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4E" w:rsidRDefault="00EC7F7B" w:rsidP="007F324E">
      <w:pPr>
        <w:pStyle w:val="a4"/>
        <w:rPr>
          <w:rFonts w:ascii="Cambria" w:hAnsi="Cambria"/>
          <w:sz w:val="72"/>
          <w:szCs w:val="72"/>
        </w:rPr>
      </w:pPr>
      <w:r>
        <w:rPr>
          <w:rFonts w:ascii="Cambria" w:hAnsi="Cambria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-701040</wp:posOffset>
            </wp:positionV>
            <wp:extent cx="3762375" cy="1943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24E">
        <w:rPr>
          <w:rFonts w:ascii="Cambria" w:hAnsi="Cambria"/>
          <w:sz w:val="72"/>
          <w:szCs w:val="72"/>
        </w:rPr>
        <w:t xml:space="preserve">                                    </w:t>
      </w:r>
      <w:r w:rsidR="006F320A">
        <w:rPr>
          <w:rFonts w:ascii="Cambria" w:hAnsi="Cambria"/>
          <w:sz w:val="72"/>
          <w:szCs w:val="72"/>
        </w:rPr>
        <w:t xml:space="preserve">           </w:t>
      </w:r>
      <w:r w:rsidR="007F324E">
        <w:rPr>
          <w:rFonts w:ascii="Cambria" w:hAnsi="Cambria"/>
          <w:sz w:val="72"/>
          <w:szCs w:val="72"/>
        </w:rPr>
        <w:t xml:space="preserve"> </w:t>
      </w:r>
      <w:r w:rsidR="007F324E">
        <w:rPr>
          <w:sz w:val="26"/>
          <w:szCs w:val="26"/>
        </w:rPr>
        <w:t>УТВЕРЖДАЮ</w:t>
      </w:r>
    </w:p>
    <w:p w:rsidR="007F324E" w:rsidRDefault="007F324E" w:rsidP="007F324E">
      <w:pPr>
        <w:spacing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МКОУ «СОШ п. Тимофеевка»</w:t>
      </w:r>
    </w:p>
    <w:p w:rsidR="007F324E" w:rsidRDefault="007F324E" w:rsidP="007F324E">
      <w:pPr>
        <w:spacing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____________________ Л.А. Ермакова</w:t>
      </w:r>
    </w:p>
    <w:p w:rsidR="007F324E" w:rsidRDefault="007F324E" w:rsidP="007F324E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</w:t>
      </w:r>
      <w:r w:rsidR="006F320A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«10» января 2018 год</w:t>
      </w:r>
    </w:p>
    <w:p w:rsidR="00FF6A20" w:rsidRPr="00587AB0" w:rsidRDefault="00FF6A20" w:rsidP="00FF6A2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kern w:val="36"/>
        </w:rPr>
      </w:pPr>
      <w:r w:rsidRPr="00587A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87AB0" w:rsidRPr="00587AB0" w:rsidRDefault="00587AB0" w:rsidP="00FF6A2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463107" w:rsidRPr="00490C36" w:rsidRDefault="00587AB0" w:rsidP="00490C36">
      <w:pPr>
        <w:pStyle w:val="1"/>
        <w:shd w:val="clear" w:color="auto" w:fill="FFFFFF"/>
        <w:spacing w:before="0" w:beforeAutospacing="0" w:after="0" w:afterAutospacing="0"/>
        <w:ind w:firstLine="708"/>
        <w:rPr>
          <w:bCs w:val="0"/>
        </w:rPr>
      </w:pPr>
      <w:r w:rsidRPr="00587AB0">
        <w:rPr>
          <w:b w:val="0"/>
          <w:sz w:val="28"/>
          <w:szCs w:val="28"/>
        </w:rPr>
        <w:t xml:space="preserve">                       </w:t>
      </w:r>
      <w:r w:rsidR="007F324E">
        <w:rPr>
          <w:b w:val="0"/>
          <w:sz w:val="28"/>
          <w:szCs w:val="28"/>
        </w:rPr>
        <w:t xml:space="preserve">                              </w:t>
      </w:r>
      <w:r w:rsidRPr="00587AB0">
        <w:rPr>
          <w:b w:val="0"/>
          <w:sz w:val="28"/>
          <w:szCs w:val="28"/>
        </w:rPr>
        <w:t xml:space="preserve">              </w:t>
      </w:r>
    </w:p>
    <w:p w:rsidR="003D2AC3" w:rsidRDefault="008B217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8B2170" w:rsidRPr="003D2AC3" w:rsidRDefault="003D2AC3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B2170"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проведении санитарно-гигиенических, профилактических и оздоровительных мероприятий, обучени</w:t>
      </w:r>
      <w:r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8B2170"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воспитани</w:t>
      </w:r>
      <w:r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8B2170"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сфере охраны здоровья </w:t>
      </w:r>
      <w:r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обучающихся в </w:t>
      </w:r>
      <w:r w:rsidR="007F3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«СОШ п. Тимофеевка»</w:t>
      </w:r>
    </w:p>
    <w:p w:rsidR="008B2170" w:rsidRPr="008B2170" w:rsidRDefault="008B217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8B2170" w:rsidRPr="00DB3CDC" w:rsidRDefault="00DB3CDC" w:rsidP="00DB3CDC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C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="008B2170" w:rsidRPr="00DB3C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90525" w:rsidRPr="00790525" w:rsidRDefault="00346815" w:rsidP="00790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на основе ст. 41 Федерального Закона от 29.12.2012г. № 273-ФЗ «Об образовании в Российской Федерации», Постановления Главного государств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29</w:t>
      </w:r>
      <w:r w:rsidR="003E65A1" w:rsidRPr="00790525">
        <w:rPr>
          <w:rFonts w:ascii="Times New Roman" w:hAnsi="Times New Roman" w:cs="Times New Roman"/>
          <w:sz w:val="28"/>
          <w:szCs w:val="28"/>
        </w:rPr>
        <w:t>.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12</w:t>
      </w:r>
      <w:r w:rsidR="003E65A1" w:rsidRPr="00790525">
        <w:rPr>
          <w:rFonts w:ascii="Times New Roman" w:hAnsi="Times New Roman" w:cs="Times New Roman"/>
          <w:sz w:val="28"/>
          <w:szCs w:val="28"/>
        </w:rPr>
        <w:t>.201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189 «Об утверждении СанПиН 2.4.1.2821</w:t>
      </w:r>
      <w:r w:rsidR="003E65A1" w:rsidRPr="00790525">
        <w:rPr>
          <w:rFonts w:ascii="Times New Roman" w:hAnsi="Times New Roman" w:cs="Times New Roman"/>
          <w:sz w:val="28"/>
          <w:szCs w:val="28"/>
        </w:rPr>
        <w:t>-1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ловиям и организации обучения в общеобразовательных учреждениях</w:t>
      </w:r>
      <w:r w:rsidR="003E65A1" w:rsidRPr="00790525">
        <w:rPr>
          <w:rFonts w:ascii="Times New Roman" w:hAnsi="Times New Roman" w:cs="Times New Roman"/>
          <w:sz w:val="28"/>
          <w:szCs w:val="28"/>
        </w:rPr>
        <w:t>»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45B0F" w:rsidRPr="00790525">
        <w:rPr>
          <w:rFonts w:ascii="Times New Roman" w:hAnsi="Times New Roman" w:cs="Times New Roman"/>
          <w:sz w:val="28"/>
          <w:szCs w:val="28"/>
        </w:rPr>
        <w:t>Постановления Главного государств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24</w:t>
      </w:r>
      <w:r w:rsidR="00245B0F" w:rsidRPr="00790525">
        <w:rPr>
          <w:rFonts w:ascii="Times New Roman" w:hAnsi="Times New Roman" w:cs="Times New Roman"/>
          <w:sz w:val="28"/>
          <w:szCs w:val="28"/>
        </w:rPr>
        <w:t>.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11</w:t>
      </w:r>
      <w:r w:rsidR="00245B0F" w:rsidRPr="00790525">
        <w:rPr>
          <w:rFonts w:ascii="Times New Roman" w:hAnsi="Times New Roman" w:cs="Times New Roman"/>
          <w:sz w:val="28"/>
          <w:szCs w:val="28"/>
        </w:rPr>
        <w:t>.201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5</w:t>
      </w:r>
      <w:r w:rsidR="00245B0F"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81 об утверждении изменений №3 в СанПиН 2.4.1.2821</w:t>
      </w:r>
      <w:r w:rsidR="00245B0F" w:rsidRPr="00790525">
        <w:rPr>
          <w:rFonts w:ascii="Times New Roman" w:hAnsi="Times New Roman" w:cs="Times New Roman"/>
          <w:sz w:val="28"/>
          <w:szCs w:val="28"/>
        </w:rPr>
        <w:t>-1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245B0F"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ловиям и организации обучения в общеобразовательных учреждениях</w:t>
      </w:r>
      <w:r w:rsidR="00245B0F" w:rsidRPr="00790525">
        <w:rPr>
          <w:rFonts w:ascii="Times New Roman" w:hAnsi="Times New Roman" w:cs="Times New Roman"/>
          <w:sz w:val="28"/>
          <w:szCs w:val="28"/>
        </w:rPr>
        <w:t>»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 xml:space="preserve">, вступившие в силу с 02.01.2016 года, </w:t>
      </w:r>
      <w:r w:rsidR="003E65A1" w:rsidRPr="00790525">
        <w:rPr>
          <w:rFonts w:ascii="Times New Roman" w:hAnsi="Times New Roman" w:cs="Times New Roman"/>
          <w:sz w:val="28"/>
          <w:szCs w:val="28"/>
        </w:rPr>
        <w:t>Постановления Главного государств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23</w:t>
      </w:r>
      <w:r w:rsidR="003E65A1" w:rsidRPr="00790525">
        <w:rPr>
          <w:rFonts w:ascii="Times New Roman" w:hAnsi="Times New Roman" w:cs="Times New Roman"/>
          <w:sz w:val="28"/>
          <w:szCs w:val="28"/>
        </w:rPr>
        <w:t>.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07</w:t>
      </w:r>
      <w:r w:rsidR="003E65A1" w:rsidRPr="00790525">
        <w:rPr>
          <w:rFonts w:ascii="Times New Roman" w:hAnsi="Times New Roman" w:cs="Times New Roman"/>
          <w:sz w:val="28"/>
          <w:szCs w:val="28"/>
        </w:rPr>
        <w:t>.20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08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45 «Об утверждении СанПиН 2.4.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5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.2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409-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8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 xml:space="preserve">питания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обуч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ающихся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 xml:space="preserve"> в общеобразовательных учреждениях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, учреждениях начального и среднего профессионального образования</w:t>
      </w:r>
      <w:r w:rsidR="003E65A1" w:rsidRPr="00790525">
        <w:rPr>
          <w:rFonts w:ascii="Times New Roman" w:hAnsi="Times New Roman" w:cs="Times New Roman"/>
          <w:sz w:val="28"/>
          <w:szCs w:val="28"/>
        </w:rPr>
        <w:t>»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45B0F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23 февраля 2013 г. </w:t>
      </w:r>
      <w:r w:rsidR="00245B0F" w:rsidRPr="0079052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45B0F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 «Об охране здоровья граждан от воздействия окружающего табачного дыма и последствий потребления  табака», </w:t>
      </w:r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Минобрнауки России от 28.12.2010 г. № 2106 г. «Об утверждении федеральных требований к образовательным учреждениям в части охраны здоровья обучающихся, воспитанников»,</w:t>
      </w:r>
      <w:r w:rsidR="00790525" w:rsidRPr="007905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РФ от 04.06.2008 г. № 03-1423 «О методических рекомендациях по участию в создании единой системы обеспечения безопасности образовательных учреждений Российской Федерации»</w:t>
      </w:r>
      <w:r w:rsid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79052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Министерства здравоохранения Российской Федерации </w:t>
      </w:r>
      <w:r w:rsid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ноября 2013 г. № 822н </w:t>
      </w:r>
      <w:r w:rsidR="0079052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оказания медицинской помощи несовершеннолетним, в том числе в период обучения и воспитания в образовательных организациях»,</w:t>
      </w:r>
      <w:r w:rsid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5A1" w:rsidRPr="006C557C">
        <w:rPr>
          <w:rFonts w:ascii="Times New Roman" w:hAnsi="Times New Roman" w:cs="Times New Roman"/>
          <w:sz w:val="28"/>
          <w:szCs w:val="28"/>
        </w:rPr>
        <w:t xml:space="preserve">в целях создания необходимых условий для охраны здоровья </w:t>
      </w:r>
      <w:r w:rsidR="003E65A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E65A1" w:rsidRPr="006C557C">
        <w:rPr>
          <w:rFonts w:ascii="Times New Roman" w:hAnsi="Times New Roman" w:cs="Times New Roman"/>
          <w:sz w:val="28"/>
          <w:szCs w:val="28"/>
        </w:rPr>
        <w:t>Учреждения.</w:t>
      </w:r>
    </w:p>
    <w:p w:rsidR="00346815" w:rsidRPr="00DB3CDC" w:rsidRDefault="00790525" w:rsidP="00790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организация несет ответственность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законодательством Российской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порядке за жизнь и здоровье воспитанников.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 педагогические работники несут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ерсональную ответственность за жизнь и здоровье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</w:t>
      </w:r>
      <w:proofErr w:type="gramStart"/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 процесса</w:t>
      </w:r>
      <w:proofErr w:type="gramEnd"/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6815" w:rsidRPr="00DB3CDC" w:rsidRDefault="00346815" w:rsidP="00DB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Правила, изложенные в настоящем Положении, обязательны для исполнения всеми работниками образовательной организации.</w:t>
      </w:r>
    </w:p>
    <w:p w:rsidR="00DB3CDC" w:rsidRPr="00790525" w:rsidRDefault="00DB3CDC" w:rsidP="00F23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и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 с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и укрепление психического и физического здоровья </w:t>
      </w:r>
      <w:r w:rsidR="009E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</w:t>
      </w:r>
      <w:r w:rsidR="00A0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целенаправленного системного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7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</w:t>
      </w:r>
      <w:r w:rsidR="009E3C96" w:rsidRPr="009E3C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санитарно-гигиенических, профилактических и оздоровительных мероприятий, обучения и воспитания в сфере охраны здоровья обучающихся</w:t>
      </w:r>
      <w:r w:rsidR="00A07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2170" w:rsidRPr="008B217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и проведения мероприятий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8B2170" w:rsidRPr="008B217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п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показателей здоровья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осознанного отношения к своему здоровью, формировани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представлений и знаний о пользе занятий физическими упражнениями, об основных гигиенических требованиях и правилах.</w:t>
      </w:r>
    </w:p>
    <w:p w:rsidR="008B2170" w:rsidRPr="008B217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Воспитание у всех участников образовательного процесса потребности в здоровом образе жизни, как показателей общечеловеческой культуры. </w:t>
      </w:r>
    </w:p>
    <w:p w:rsidR="008B2170" w:rsidRPr="008B217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Разработка системы медико-педагогического и </w:t>
      </w:r>
      <w:proofErr w:type="spellStart"/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профилактико</w:t>
      </w:r>
      <w:proofErr w:type="spellEnd"/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-противоэпидемиологического контроля за организацией образовательного процесса на его соответствие требованиям здоровье сбережения. </w:t>
      </w:r>
    </w:p>
    <w:p w:rsidR="00790525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170" w:rsidRPr="008B217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 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научности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использование научно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обоснованных и апробированных  программ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методик.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Принцип доступности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использование здоровьесберегающих технологий в соответствии с возрастными особенностями детей.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активности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сознательности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– участие все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у4частников образовательных отношений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поиске новых, эффективных  методов и целенаправленной деятельности по оздоровлению себя и детей.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систематичности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реализация лечебно-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оздоровительных, профилактических мероприятий постоянно, систематично, а не от случая к случаю.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адресности и преемственности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поддержание связей между возрастными категориями, учет разноуровневого развития и состояния здоровья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2170" w:rsidRPr="008B217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участники 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коллектив.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525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24E" w:rsidRDefault="007F324E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5A8" w:rsidRPr="008B75A8" w:rsidRDefault="00DB3CDC" w:rsidP="008B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="008B75A8" w:rsidRPr="008B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по </w:t>
      </w:r>
      <w:r w:rsidR="008B75A8" w:rsidRPr="008B75A8">
        <w:rPr>
          <w:rFonts w:ascii="Times New Roman" w:hAnsi="Times New Roman" w:cs="Times New Roman"/>
          <w:b/>
          <w:sz w:val="28"/>
          <w:szCs w:val="28"/>
        </w:rPr>
        <w:t>формированию культуры здорового и безоп</w:t>
      </w:r>
      <w:r w:rsidR="008B75A8">
        <w:rPr>
          <w:rFonts w:ascii="Times New Roman" w:hAnsi="Times New Roman" w:cs="Times New Roman"/>
          <w:b/>
          <w:sz w:val="28"/>
          <w:szCs w:val="28"/>
        </w:rPr>
        <w:t>асного образа жизни обучающихся</w:t>
      </w:r>
      <w:r w:rsidR="008B75A8" w:rsidRPr="008B75A8">
        <w:rPr>
          <w:rFonts w:ascii="Times New Roman" w:hAnsi="Times New Roman" w:cs="Times New Roman"/>
          <w:b/>
          <w:sz w:val="28"/>
          <w:szCs w:val="28"/>
        </w:rPr>
        <w:t xml:space="preserve"> включают:</w:t>
      </w:r>
    </w:p>
    <w:p w:rsidR="008B75A8" w:rsidRPr="008B75A8" w:rsidRDefault="008B75A8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B75A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B75A8">
        <w:rPr>
          <w:sz w:val="28"/>
          <w:szCs w:val="28"/>
        </w:rPr>
        <w:t xml:space="preserve"> </w:t>
      </w:r>
      <w:r w:rsidR="00872117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нормативно-правово</w:t>
      </w:r>
      <w:r w:rsidR="00872117">
        <w:rPr>
          <w:sz w:val="28"/>
          <w:szCs w:val="28"/>
        </w:rPr>
        <w:t>го</w:t>
      </w:r>
      <w:r>
        <w:rPr>
          <w:sz w:val="28"/>
          <w:szCs w:val="28"/>
        </w:rPr>
        <w:t xml:space="preserve"> обеспечени</w:t>
      </w:r>
      <w:r w:rsidR="00872117">
        <w:rPr>
          <w:sz w:val="28"/>
          <w:szCs w:val="28"/>
        </w:rPr>
        <w:t>я</w:t>
      </w:r>
      <w:r>
        <w:rPr>
          <w:sz w:val="28"/>
          <w:szCs w:val="28"/>
        </w:rPr>
        <w:t xml:space="preserve"> деятельности </w:t>
      </w:r>
      <w:r w:rsidR="005E6202" w:rsidRPr="005E6202">
        <w:rPr>
          <w:sz w:val="28"/>
          <w:szCs w:val="28"/>
        </w:rPr>
        <w:t>МКОУ «СОШ п. Тимофеевка»</w:t>
      </w:r>
      <w:r w:rsidR="005E6202">
        <w:rPr>
          <w:sz w:val="26"/>
          <w:szCs w:val="26"/>
        </w:rPr>
        <w:t xml:space="preserve"> (</w:t>
      </w:r>
      <w:r w:rsidR="005E6202" w:rsidRPr="005E6202">
        <w:rPr>
          <w:sz w:val="28"/>
          <w:szCs w:val="28"/>
        </w:rPr>
        <w:t xml:space="preserve">далее </w:t>
      </w:r>
      <w:r w:rsidR="005E6202">
        <w:rPr>
          <w:sz w:val="26"/>
          <w:szCs w:val="26"/>
        </w:rPr>
        <w:t xml:space="preserve">– </w:t>
      </w:r>
      <w:r>
        <w:rPr>
          <w:sz w:val="28"/>
          <w:szCs w:val="28"/>
        </w:rPr>
        <w:t>Учреждени</w:t>
      </w:r>
      <w:r w:rsidR="005E6202">
        <w:rPr>
          <w:sz w:val="28"/>
          <w:szCs w:val="28"/>
        </w:rPr>
        <w:t>е)</w:t>
      </w:r>
      <w:r w:rsidRPr="008B75A8">
        <w:rPr>
          <w:sz w:val="28"/>
          <w:szCs w:val="28"/>
        </w:rPr>
        <w:t xml:space="preserve"> по вопросам </w:t>
      </w:r>
      <w:proofErr w:type="spellStart"/>
      <w:r w:rsidRPr="008B75A8">
        <w:rPr>
          <w:sz w:val="28"/>
          <w:szCs w:val="28"/>
        </w:rPr>
        <w:t>здоровьесбережения</w:t>
      </w:r>
      <w:proofErr w:type="spellEnd"/>
      <w:r w:rsidRPr="008B75A8">
        <w:rPr>
          <w:sz w:val="28"/>
          <w:szCs w:val="28"/>
        </w:rPr>
        <w:t xml:space="preserve">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обучающихся);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8B7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 Учреждением </w:t>
      </w:r>
      <w:r w:rsidR="008B75A8" w:rsidRPr="008B75A8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="008B75A8" w:rsidRPr="008B75A8">
        <w:rPr>
          <w:sz w:val="28"/>
          <w:szCs w:val="28"/>
        </w:rPr>
        <w:t xml:space="preserve"> с органами исполнительной власти, правоохранительными органами, учреждениями дополнительного образования детей, культуры</w:t>
      </w:r>
      <w:r>
        <w:rPr>
          <w:sz w:val="28"/>
          <w:szCs w:val="28"/>
        </w:rPr>
        <w:t>, физической культуры и спорта, з</w:t>
      </w:r>
      <w:r w:rsidR="008B75A8" w:rsidRPr="008B75A8">
        <w:rPr>
          <w:sz w:val="28"/>
          <w:szCs w:val="28"/>
        </w:rPr>
        <w:t>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="003F4445">
        <w:rPr>
          <w:sz w:val="28"/>
          <w:szCs w:val="28"/>
        </w:rPr>
        <w:t>существл</w:t>
      </w:r>
      <w:r>
        <w:rPr>
          <w:sz w:val="28"/>
          <w:szCs w:val="28"/>
        </w:rPr>
        <w:t>ение Учреждением преемственности</w:t>
      </w:r>
      <w:r w:rsidR="008B75A8" w:rsidRPr="008B75A8">
        <w:rPr>
          <w:sz w:val="28"/>
          <w:szCs w:val="28"/>
        </w:rPr>
        <w:t xml:space="preserve"> и непрерывност</w:t>
      </w:r>
      <w:r>
        <w:rPr>
          <w:sz w:val="28"/>
          <w:szCs w:val="28"/>
        </w:rPr>
        <w:t>и</w:t>
      </w:r>
      <w:r w:rsidR="008B75A8" w:rsidRPr="008B75A8">
        <w:rPr>
          <w:sz w:val="28"/>
          <w:szCs w:val="28"/>
        </w:rPr>
        <w:t xml:space="preserve"> обучения здоровому и безопасному образу жизни (здоровью) на различных ступенях, уровнях образования;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4</w:t>
      </w:r>
      <w:r>
        <w:rPr>
          <w:sz w:val="28"/>
          <w:szCs w:val="28"/>
        </w:rPr>
        <w:t>. осуществление Учреждением</w:t>
      </w:r>
      <w:r w:rsidR="008B75A8" w:rsidRPr="008B75A8">
        <w:rPr>
          <w:sz w:val="28"/>
          <w:szCs w:val="28"/>
        </w:rPr>
        <w:t xml:space="preserve"> комплексн</w:t>
      </w:r>
      <w:r>
        <w:rPr>
          <w:sz w:val="28"/>
          <w:szCs w:val="28"/>
        </w:rPr>
        <w:t>ого</w:t>
      </w:r>
      <w:r w:rsidR="008B75A8" w:rsidRPr="008B75A8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а</w:t>
      </w:r>
      <w:r w:rsidR="008B75A8" w:rsidRPr="008B75A8">
        <w:rPr>
          <w:sz w:val="28"/>
          <w:szCs w:val="28"/>
        </w:rPr>
        <w:t xml:space="preserve"> в оказании психолого-педагогической, медико-социальной поддер</w:t>
      </w:r>
      <w:r>
        <w:rPr>
          <w:sz w:val="28"/>
          <w:szCs w:val="28"/>
        </w:rPr>
        <w:t>жки различных групп обучающихся</w:t>
      </w:r>
      <w:r w:rsidR="008B75A8" w:rsidRPr="008B75A8">
        <w:rPr>
          <w:sz w:val="28"/>
          <w:szCs w:val="28"/>
        </w:rPr>
        <w:t>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B75A8" w:rsidRPr="008B75A8">
        <w:rPr>
          <w:sz w:val="28"/>
          <w:szCs w:val="28"/>
        </w:rPr>
        <w:t xml:space="preserve"> </w:t>
      </w:r>
      <w:r w:rsidR="003F4445">
        <w:rPr>
          <w:sz w:val="28"/>
          <w:szCs w:val="28"/>
        </w:rPr>
        <w:t xml:space="preserve">осуществление Учреждением </w:t>
      </w:r>
      <w:r w:rsidR="008B75A8" w:rsidRPr="008B75A8">
        <w:rPr>
          <w:sz w:val="28"/>
          <w:szCs w:val="28"/>
        </w:rPr>
        <w:t>непрерывно</w:t>
      </w:r>
      <w:r w:rsidR="003F4445">
        <w:rPr>
          <w:sz w:val="28"/>
          <w:szCs w:val="28"/>
        </w:rPr>
        <w:t>го</w:t>
      </w:r>
      <w:r w:rsidR="008B75A8" w:rsidRPr="008B75A8">
        <w:rPr>
          <w:sz w:val="28"/>
          <w:szCs w:val="28"/>
        </w:rPr>
        <w:t xml:space="preserve"> отслеживания сформированности здорового и безопасного образа </w:t>
      </w:r>
      <w:r w:rsidR="003F4445">
        <w:rPr>
          <w:sz w:val="28"/>
          <w:szCs w:val="28"/>
        </w:rPr>
        <w:t>жизни обучающихся</w:t>
      </w:r>
      <w:r w:rsidR="008B75A8" w:rsidRPr="008B75A8">
        <w:rPr>
          <w:sz w:val="28"/>
          <w:szCs w:val="28"/>
        </w:rPr>
        <w:t>.</w:t>
      </w:r>
    </w:p>
    <w:p w:rsidR="003F4445" w:rsidRDefault="003F4445" w:rsidP="003F44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3F4445" w:rsidRDefault="003F4445" w:rsidP="003F44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F4445">
        <w:rPr>
          <w:b/>
          <w:sz w:val="28"/>
          <w:szCs w:val="28"/>
        </w:rPr>
        <w:t>7</w:t>
      </w:r>
      <w:r w:rsidR="008B75A8" w:rsidRPr="003F4445">
        <w:rPr>
          <w:b/>
          <w:sz w:val="28"/>
          <w:szCs w:val="28"/>
        </w:rPr>
        <w:t xml:space="preserve">. </w:t>
      </w:r>
      <w:r w:rsidRPr="003F4445">
        <w:rPr>
          <w:b/>
          <w:sz w:val="28"/>
          <w:szCs w:val="28"/>
        </w:rPr>
        <w:t>Мероприятия по соблюдению т</w:t>
      </w:r>
      <w:r w:rsidR="008B75A8" w:rsidRPr="003F4445">
        <w:rPr>
          <w:b/>
          <w:sz w:val="28"/>
          <w:szCs w:val="28"/>
        </w:rPr>
        <w:t>ребовани</w:t>
      </w:r>
      <w:r w:rsidRPr="003F4445">
        <w:rPr>
          <w:b/>
          <w:sz w:val="28"/>
          <w:szCs w:val="28"/>
        </w:rPr>
        <w:t>й</w:t>
      </w:r>
      <w:r w:rsidR="008B75A8" w:rsidRPr="003F4445">
        <w:rPr>
          <w:b/>
          <w:sz w:val="28"/>
          <w:szCs w:val="28"/>
        </w:rPr>
        <w:t xml:space="preserve"> к соответствию инфраструктуры </w:t>
      </w:r>
      <w:r w:rsidRPr="003F4445">
        <w:rPr>
          <w:b/>
          <w:sz w:val="28"/>
          <w:szCs w:val="28"/>
        </w:rPr>
        <w:t>У</w:t>
      </w:r>
      <w:r w:rsidR="008B75A8" w:rsidRPr="003F4445">
        <w:rPr>
          <w:b/>
          <w:sz w:val="28"/>
          <w:szCs w:val="28"/>
        </w:rPr>
        <w:t xml:space="preserve">чреждения условиям </w:t>
      </w:r>
      <w:proofErr w:type="spellStart"/>
      <w:r w:rsidRPr="003F4445">
        <w:rPr>
          <w:b/>
          <w:sz w:val="28"/>
          <w:szCs w:val="28"/>
        </w:rPr>
        <w:t>здоровьесбережения</w:t>
      </w:r>
      <w:proofErr w:type="spellEnd"/>
      <w:r w:rsidRPr="003F4445">
        <w:rPr>
          <w:b/>
          <w:sz w:val="28"/>
          <w:szCs w:val="28"/>
        </w:rPr>
        <w:t xml:space="preserve"> обучающихся</w:t>
      </w:r>
      <w:r w:rsidR="008B75A8" w:rsidRPr="003F4445">
        <w:rPr>
          <w:b/>
          <w:sz w:val="28"/>
          <w:szCs w:val="28"/>
        </w:rPr>
        <w:t>:</w:t>
      </w:r>
    </w:p>
    <w:p w:rsidR="008B75A8" w:rsidRPr="008B75A8" w:rsidRDefault="003F4445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B75A8" w:rsidRPr="008B75A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B75A8" w:rsidRPr="008B7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Учреждением </w:t>
      </w:r>
      <w:r w:rsidR="008B75A8" w:rsidRPr="008B75A8">
        <w:rPr>
          <w:sz w:val="28"/>
          <w:szCs w:val="28"/>
        </w:rPr>
        <w:t>соответстви</w:t>
      </w:r>
      <w:r>
        <w:rPr>
          <w:sz w:val="28"/>
          <w:szCs w:val="28"/>
        </w:rPr>
        <w:t>я</w:t>
      </w:r>
      <w:r w:rsidR="008B75A8" w:rsidRPr="008B75A8">
        <w:rPr>
          <w:sz w:val="28"/>
          <w:szCs w:val="28"/>
        </w:rPr>
        <w:t xml:space="preserve">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8B75A8" w:rsidRPr="001A561E" w:rsidRDefault="003F444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B75A8" w:rsidRPr="008B75A8">
        <w:rPr>
          <w:sz w:val="28"/>
          <w:szCs w:val="28"/>
        </w:rPr>
        <w:t>2</w:t>
      </w:r>
      <w:r>
        <w:rPr>
          <w:sz w:val="28"/>
          <w:szCs w:val="28"/>
        </w:rPr>
        <w:t>. обеспечение Учреждением</w:t>
      </w:r>
      <w:r w:rsidR="008B75A8" w:rsidRPr="008B75A8"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я и необходимого</w:t>
      </w:r>
      <w:r w:rsidR="008B75A8" w:rsidRPr="008B75A8">
        <w:rPr>
          <w:sz w:val="28"/>
          <w:szCs w:val="28"/>
        </w:rPr>
        <w:t xml:space="preserve"> оснащени</w:t>
      </w:r>
      <w:r>
        <w:rPr>
          <w:sz w:val="28"/>
          <w:szCs w:val="28"/>
        </w:rPr>
        <w:t>я</w:t>
      </w:r>
      <w:r w:rsidR="008B75A8" w:rsidRPr="008B75A8">
        <w:rPr>
          <w:sz w:val="28"/>
          <w:szCs w:val="28"/>
        </w:rPr>
        <w:t xml:space="preserve"> помещений для питания обучающихся, а также для хранения и приготовления пищи в </w:t>
      </w:r>
      <w:r w:rsidR="008B75A8" w:rsidRPr="001A561E">
        <w:rPr>
          <w:sz w:val="28"/>
          <w:szCs w:val="28"/>
        </w:rPr>
        <w:t>соответствии с требованиями санитарных правил;</w:t>
      </w:r>
    </w:p>
    <w:p w:rsidR="008B75A8" w:rsidRPr="001A561E" w:rsidRDefault="003F444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8B75A8" w:rsidRPr="001A561E">
        <w:rPr>
          <w:sz w:val="28"/>
          <w:szCs w:val="28"/>
        </w:rPr>
        <w:t>3</w:t>
      </w:r>
      <w:r w:rsidRPr="001A561E"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8B75A8" w:rsidRPr="001A561E" w:rsidRDefault="00E6521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7.4.</w:t>
      </w:r>
      <w:r w:rsidR="008B75A8" w:rsidRPr="001A561E">
        <w:rPr>
          <w:sz w:val="28"/>
          <w:szCs w:val="28"/>
        </w:rPr>
        <w:t xml:space="preserve"> </w:t>
      </w:r>
      <w:r w:rsidRPr="001A561E">
        <w:rPr>
          <w:sz w:val="28"/>
          <w:szCs w:val="28"/>
        </w:rPr>
        <w:t>соблюдение Учреждением требований по обеспечению</w:t>
      </w:r>
      <w:r w:rsidR="008B75A8" w:rsidRPr="001A561E">
        <w:rPr>
          <w:sz w:val="28"/>
          <w:szCs w:val="28"/>
        </w:rPr>
        <w:t xml:space="preserve"> учебных кабинетов, спортивн</w:t>
      </w:r>
      <w:r w:rsidRPr="001A561E">
        <w:rPr>
          <w:sz w:val="28"/>
          <w:szCs w:val="28"/>
        </w:rPr>
        <w:t>ого</w:t>
      </w:r>
      <w:r w:rsidR="008B75A8" w:rsidRPr="001A561E">
        <w:rPr>
          <w:sz w:val="28"/>
          <w:szCs w:val="28"/>
        </w:rPr>
        <w:t xml:space="preserve"> зал</w:t>
      </w:r>
      <w:r w:rsidRPr="001A561E">
        <w:rPr>
          <w:sz w:val="28"/>
          <w:szCs w:val="28"/>
        </w:rPr>
        <w:t>а</w:t>
      </w:r>
      <w:r w:rsidR="008B75A8" w:rsidRPr="001A561E">
        <w:rPr>
          <w:sz w:val="28"/>
          <w:szCs w:val="28"/>
        </w:rPr>
        <w:t xml:space="preserve"> и других помещений для пребывания обучающихся, естественной и искусственной освещенностью, воздушно-тепловым режимом в соответствии с</w:t>
      </w:r>
      <w:r w:rsidRPr="001A561E">
        <w:rPr>
          <w:sz w:val="28"/>
          <w:szCs w:val="28"/>
        </w:rPr>
        <w:t xml:space="preserve"> СанПиН</w:t>
      </w:r>
      <w:r w:rsidR="008B75A8" w:rsidRPr="001A561E">
        <w:rPr>
          <w:sz w:val="28"/>
          <w:szCs w:val="28"/>
        </w:rPr>
        <w:t>;</w:t>
      </w:r>
    </w:p>
    <w:p w:rsidR="008B75A8" w:rsidRPr="001A561E" w:rsidRDefault="007F324E" w:rsidP="007F3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5215" w:rsidRPr="001A561E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="00E65215" w:rsidRPr="001A561E"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наличие в учебных помещениях здоровьесберегающего оборудования, используемого в профилактических целях, информационного </w:t>
      </w:r>
      <w:r w:rsidR="008B75A8" w:rsidRPr="001A561E">
        <w:rPr>
          <w:sz w:val="28"/>
          <w:szCs w:val="28"/>
        </w:rPr>
        <w:lastRenderedPageBreak/>
        <w:t>оборудования по безопасности жизнедеятельности в соответствии с требованиями санитарных правил;</w:t>
      </w:r>
    </w:p>
    <w:p w:rsidR="008B75A8" w:rsidRPr="001A561E" w:rsidRDefault="001A561E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7F324E">
        <w:rPr>
          <w:sz w:val="28"/>
          <w:szCs w:val="28"/>
        </w:rPr>
        <w:t>8</w:t>
      </w:r>
      <w:r w:rsidRPr="001A561E"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</w:t>
      </w:r>
      <w:r w:rsidRPr="001A561E">
        <w:rPr>
          <w:sz w:val="28"/>
          <w:szCs w:val="28"/>
        </w:rPr>
        <w:t xml:space="preserve">обеспечение Учреждением </w:t>
      </w:r>
      <w:r w:rsidR="008B75A8" w:rsidRPr="001A561E">
        <w:rPr>
          <w:sz w:val="28"/>
          <w:szCs w:val="28"/>
        </w:rPr>
        <w:t>наличи</w:t>
      </w:r>
      <w:r w:rsidRPr="001A561E">
        <w:rPr>
          <w:sz w:val="28"/>
          <w:szCs w:val="28"/>
        </w:rPr>
        <w:t>я в У</w:t>
      </w:r>
      <w:r w:rsidR="008B75A8" w:rsidRPr="001A561E">
        <w:rPr>
          <w:sz w:val="28"/>
          <w:szCs w:val="28"/>
        </w:rPr>
        <w:t>чреждении квалифицированных специалистов, обеспечивающих проведение оздоров</w:t>
      </w:r>
      <w:r w:rsidRPr="001A561E">
        <w:rPr>
          <w:sz w:val="28"/>
          <w:szCs w:val="28"/>
        </w:rPr>
        <w:t>ительной работы с обучающимися</w:t>
      </w:r>
      <w:r w:rsidR="007F324E">
        <w:rPr>
          <w:sz w:val="28"/>
          <w:szCs w:val="28"/>
        </w:rPr>
        <w:t xml:space="preserve"> (</w:t>
      </w:r>
      <w:r w:rsidR="008B75A8" w:rsidRPr="001A561E">
        <w:rPr>
          <w:sz w:val="28"/>
          <w:szCs w:val="28"/>
        </w:rPr>
        <w:t>учител</w:t>
      </w:r>
      <w:r w:rsidR="007F324E">
        <w:rPr>
          <w:sz w:val="28"/>
          <w:szCs w:val="28"/>
        </w:rPr>
        <w:t>ь</w:t>
      </w:r>
      <w:r w:rsidR="008B75A8" w:rsidRPr="001A561E">
        <w:rPr>
          <w:sz w:val="28"/>
          <w:szCs w:val="28"/>
        </w:rPr>
        <w:t xml:space="preserve"> физической </w:t>
      </w:r>
      <w:proofErr w:type="gramStart"/>
      <w:r w:rsidR="008B75A8" w:rsidRPr="001A561E">
        <w:rPr>
          <w:sz w:val="28"/>
          <w:szCs w:val="28"/>
        </w:rPr>
        <w:t>культуры,  педагоги</w:t>
      </w:r>
      <w:proofErr w:type="gramEnd"/>
      <w:r w:rsidR="008B75A8" w:rsidRPr="001A561E">
        <w:rPr>
          <w:sz w:val="28"/>
          <w:szCs w:val="28"/>
        </w:rPr>
        <w:t xml:space="preserve"> дополн</w:t>
      </w:r>
      <w:r w:rsidR="007F324E">
        <w:rPr>
          <w:sz w:val="28"/>
          <w:szCs w:val="28"/>
        </w:rPr>
        <w:t xml:space="preserve">ительного образования </w:t>
      </w:r>
      <w:r w:rsidR="008B75A8" w:rsidRPr="001A561E">
        <w:rPr>
          <w:sz w:val="28"/>
          <w:szCs w:val="28"/>
        </w:rPr>
        <w:t>);</w:t>
      </w:r>
    </w:p>
    <w:p w:rsidR="008B75A8" w:rsidRPr="001A561E" w:rsidRDefault="001A561E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7F324E">
        <w:rPr>
          <w:sz w:val="28"/>
          <w:szCs w:val="28"/>
        </w:rPr>
        <w:t>9</w:t>
      </w:r>
      <w:r w:rsidRPr="001A561E"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</w:t>
      </w:r>
      <w:r w:rsidRPr="001A561E">
        <w:rPr>
          <w:sz w:val="28"/>
          <w:szCs w:val="28"/>
        </w:rPr>
        <w:t xml:space="preserve">формирование Учреждением </w:t>
      </w:r>
      <w:r w:rsidR="008B75A8" w:rsidRPr="001A561E">
        <w:rPr>
          <w:sz w:val="28"/>
          <w:szCs w:val="28"/>
        </w:rPr>
        <w:t xml:space="preserve">культуры здоровья педагогических и </w:t>
      </w:r>
      <w:r w:rsidRPr="001A561E">
        <w:rPr>
          <w:sz w:val="28"/>
          <w:szCs w:val="28"/>
        </w:rPr>
        <w:t>других</w:t>
      </w:r>
      <w:r w:rsidR="008B75A8" w:rsidRPr="001A561E">
        <w:rPr>
          <w:sz w:val="28"/>
          <w:szCs w:val="28"/>
        </w:rPr>
        <w:t xml:space="preserve"> работников </w:t>
      </w:r>
      <w:r w:rsidRPr="001A561E">
        <w:rPr>
          <w:sz w:val="28"/>
          <w:szCs w:val="28"/>
        </w:rPr>
        <w:t>У</w:t>
      </w:r>
      <w:r w:rsidR="008B75A8" w:rsidRPr="001A561E">
        <w:rPr>
          <w:sz w:val="28"/>
          <w:szCs w:val="28"/>
        </w:rPr>
        <w:t xml:space="preserve">чреждения (наличие знаний и умений по вопросам использования здоровьесберегающих методов и технологий; </w:t>
      </w:r>
      <w:proofErr w:type="spellStart"/>
      <w:r w:rsidR="008B75A8" w:rsidRPr="001A561E">
        <w:rPr>
          <w:sz w:val="28"/>
          <w:szCs w:val="28"/>
        </w:rPr>
        <w:t>здоровьесберегающий</w:t>
      </w:r>
      <w:proofErr w:type="spellEnd"/>
      <w:r w:rsidR="008B75A8" w:rsidRPr="001A561E">
        <w:rPr>
          <w:sz w:val="28"/>
          <w:szCs w:val="28"/>
        </w:rPr>
        <w:t xml:space="preserve"> стиль общения; образ жизни и наличие ответственного отношения к собственному здоровью).</w:t>
      </w:r>
    </w:p>
    <w:p w:rsidR="001A561E" w:rsidRPr="001A561E" w:rsidRDefault="001A561E" w:rsidP="001A561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1A561E" w:rsidRDefault="00385302" w:rsidP="001A561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B75A8" w:rsidRPr="001A561E">
        <w:rPr>
          <w:b/>
          <w:sz w:val="28"/>
          <w:szCs w:val="28"/>
        </w:rPr>
        <w:t xml:space="preserve">. </w:t>
      </w:r>
      <w:r w:rsidR="001A561E">
        <w:rPr>
          <w:b/>
          <w:sz w:val="28"/>
          <w:szCs w:val="28"/>
        </w:rPr>
        <w:t>Мероприятия по</w:t>
      </w:r>
      <w:r w:rsidR="008B75A8" w:rsidRPr="001A561E">
        <w:rPr>
          <w:b/>
          <w:sz w:val="28"/>
          <w:szCs w:val="28"/>
        </w:rPr>
        <w:t xml:space="preserve"> рациональной организации образовательного процесса содержат: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использование форм, методов обучения и воспитания, педагогических технологий, адекватных возрастным возможност</w:t>
      </w:r>
      <w:r>
        <w:rPr>
          <w:sz w:val="28"/>
          <w:szCs w:val="28"/>
        </w:rPr>
        <w:t>ям и особенностям обучающихся</w:t>
      </w:r>
      <w:r w:rsidR="008B75A8" w:rsidRPr="001A561E">
        <w:rPr>
          <w:sz w:val="28"/>
          <w:szCs w:val="28"/>
        </w:rPr>
        <w:t>;</w:t>
      </w:r>
    </w:p>
    <w:p w:rsidR="008B75A8" w:rsidRPr="006755F8" w:rsidRDefault="00BB66C0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</w:t>
      </w:r>
      <w:r w:rsidR="008B75A8" w:rsidRPr="006755F8">
        <w:rPr>
          <w:sz w:val="28"/>
          <w:szCs w:val="28"/>
        </w:rPr>
        <w:t>использование в образовательном процессе здоровьесберегающих приемов, методов, форм, технологий;</w:t>
      </w:r>
    </w:p>
    <w:p w:rsidR="008B75A8" w:rsidRPr="006755F8" w:rsidRDefault="00BB66C0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55F8">
        <w:rPr>
          <w:sz w:val="28"/>
          <w:szCs w:val="28"/>
        </w:rPr>
        <w:t>8.</w:t>
      </w:r>
      <w:r w:rsidR="008B75A8" w:rsidRPr="006755F8">
        <w:rPr>
          <w:sz w:val="28"/>
          <w:szCs w:val="28"/>
        </w:rPr>
        <w:t>7</w:t>
      </w:r>
      <w:r w:rsidRPr="006755F8">
        <w:rPr>
          <w:sz w:val="28"/>
          <w:szCs w:val="28"/>
        </w:rPr>
        <w:t>.</w:t>
      </w:r>
      <w:r w:rsidR="008B75A8" w:rsidRPr="006755F8">
        <w:rPr>
          <w:sz w:val="28"/>
          <w:szCs w:val="28"/>
        </w:rPr>
        <w:t xml:space="preserve">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8B75A8" w:rsidRPr="006755F8" w:rsidRDefault="006755F8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6755F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B75A8" w:rsidRPr="006755F8">
        <w:rPr>
          <w:sz w:val="28"/>
          <w:szCs w:val="28"/>
        </w:rPr>
        <w:t xml:space="preserve"> соблюдение здоровьесберегающего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8B75A8" w:rsidRPr="006755F8" w:rsidRDefault="006755F8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6755F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B75A8" w:rsidRPr="006755F8">
        <w:rPr>
          <w:sz w:val="28"/>
          <w:szCs w:val="28"/>
        </w:rPr>
        <w:t xml:space="preserve"> учет индивидуальных осо</w:t>
      </w:r>
      <w:r>
        <w:rPr>
          <w:sz w:val="28"/>
          <w:szCs w:val="28"/>
        </w:rPr>
        <w:t>бенностей развития обучающихся</w:t>
      </w:r>
      <w:r w:rsidR="008B75A8" w:rsidRPr="006755F8">
        <w:rPr>
          <w:sz w:val="28"/>
          <w:szCs w:val="28"/>
        </w:rPr>
        <w:t xml:space="preserve"> при организации образовательного процесса;</w:t>
      </w:r>
    </w:p>
    <w:p w:rsidR="008B75A8" w:rsidRPr="002F024F" w:rsidRDefault="006755F8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8B75A8" w:rsidRPr="002F024F">
        <w:rPr>
          <w:sz w:val="28"/>
          <w:szCs w:val="28"/>
        </w:rPr>
        <w:t>10</w:t>
      </w:r>
      <w:r w:rsidRPr="002F024F"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</w:p>
    <w:p w:rsidR="002F024F" w:rsidRPr="002F024F" w:rsidRDefault="002F024F" w:rsidP="002F02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2F024F" w:rsidRDefault="002F024F" w:rsidP="002F02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F024F">
        <w:rPr>
          <w:b/>
          <w:sz w:val="28"/>
          <w:szCs w:val="28"/>
        </w:rPr>
        <w:t>9.  Мероприятия по</w:t>
      </w:r>
      <w:r w:rsidR="008B75A8" w:rsidRPr="002F024F">
        <w:rPr>
          <w:b/>
          <w:sz w:val="28"/>
          <w:szCs w:val="28"/>
        </w:rPr>
        <w:t xml:space="preserve"> организации физкультурно-оздоровительной и спортивно-массовой работы включают: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физкультурно-оздоровительной работы с обучающимися всех групп здоровья;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занятий по лечеб</w:t>
      </w:r>
      <w:r>
        <w:rPr>
          <w:sz w:val="28"/>
          <w:szCs w:val="28"/>
        </w:rPr>
        <w:t xml:space="preserve">ной физкультуре для </w:t>
      </w:r>
      <w:proofErr w:type="gramStart"/>
      <w:r>
        <w:rPr>
          <w:sz w:val="28"/>
          <w:szCs w:val="28"/>
        </w:rPr>
        <w:t>обучающихся</w:t>
      </w:r>
      <w:r w:rsidR="008B75A8" w:rsidRPr="002F024F">
        <w:rPr>
          <w:sz w:val="28"/>
          <w:szCs w:val="28"/>
        </w:rPr>
        <w:t xml:space="preserve">  в</w:t>
      </w:r>
      <w:proofErr w:type="gramEnd"/>
      <w:r w:rsidR="008B75A8" w:rsidRPr="002F024F">
        <w:rPr>
          <w:sz w:val="28"/>
          <w:szCs w:val="28"/>
        </w:rPr>
        <w:t xml:space="preserve"> соответствии с медицинскими показаниями по результатам медицинского профилактического осмотра;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</w:t>
      </w:r>
      <w:proofErr w:type="spellStart"/>
      <w:r w:rsidR="008B75A8" w:rsidRPr="002F024F">
        <w:rPr>
          <w:sz w:val="28"/>
          <w:szCs w:val="28"/>
        </w:rPr>
        <w:t>познотонического</w:t>
      </w:r>
      <w:proofErr w:type="spellEnd"/>
      <w:r w:rsidR="008B75A8" w:rsidRPr="002F024F">
        <w:rPr>
          <w:sz w:val="28"/>
          <w:szCs w:val="28"/>
        </w:rPr>
        <w:t xml:space="preserve"> утомления;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воспитательной, внеурочной деятельности физкультурно-оздоровительной направленности на каждой с</w:t>
      </w:r>
      <w:r>
        <w:rPr>
          <w:sz w:val="28"/>
          <w:szCs w:val="28"/>
        </w:rPr>
        <w:t>тупени общего образования</w:t>
      </w:r>
      <w:r w:rsidR="008B75A8" w:rsidRPr="002F024F">
        <w:rPr>
          <w:sz w:val="28"/>
          <w:szCs w:val="28"/>
        </w:rPr>
        <w:t>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физкультурных и спортивных мероприят</w:t>
      </w:r>
      <w:r>
        <w:rPr>
          <w:sz w:val="28"/>
          <w:szCs w:val="28"/>
        </w:rPr>
        <w:t>ий с обучающимися</w:t>
      </w:r>
      <w:r w:rsidR="008B75A8" w:rsidRPr="002F024F">
        <w:rPr>
          <w:sz w:val="28"/>
          <w:szCs w:val="28"/>
        </w:rPr>
        <w:t xml:space="preserve"> по видам спорта и комплексных мероприятий (спартакиад, универсиад, олимпиад, соревнований, дней спорта, дней здоровья);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беспечение участия обучающихся</w:t>
      </w:r>
      <w:r w:rsidR="008B75A8" w:rsidRPr="002F024F">
        <w:rPr>
          <w:sz w:val="28"/>
          <w:szCs w:val="28"/>
        </w:rPr>
        <w:t xml:space="preserve"> в региональных, межрегиональных, всероссийских физкультурных мероприятиях и спортивных мероприятиях.</w:t>
      </w:r>
    </w:p>
    <w:p w:rsidR="00105BD5" w:rsidRDefault="00105BD5" w:rsidP="00105B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75A8" w:rsidRPr="00105BD5" w:rsidRDefault="00D4671D" w:rsidP="00105BD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B75A8" w:rsidRPr="00105BD5">
        <w:rPr>
          <w:b/>
          <w:sz w:val="28"/>
          <w:szCs w:val="28"/>
        </w:rPr>
        <w:t xml:space="preserve">. </w:t>
      </w:r>
      <w:r w:rsidR="00105BD5" w:rsidRPr="00105BD5">
        <w:rPr>
          <w:b/>
          <w:sz w:val="28"/>
          <w:szCs w:val="28"/>
        </w:rPr>
        <w:t>Мероприятия</w:t>
      </w:r>
      <w:r w:rsidR="008B75A8" w:rsidRPr="00105BD5">
        <w:rPr>
          <w:b/>
          <w:sz w:val="28"/>
          <w:szCs w:val="28"/>
        </w:rPr>
        <w:t xml:space="preserve"> </w:t>
      </w:r>
      <w:r w:rsidR="00105BD5" w:rsidRPr="00105BD5">
        <w:rPr>
          <w:b/>
          <w:sz w:val="28"/>
          <w:szCs w:val="28"/>
        </w:rPr>
        <w:t>по</w:t>
      </w:r>
      <w:r w:rsidR="008B75A8" w:rsidRPr="00105BD5">
        <w:rPr>
          <w:b/>
          <w:sz w:val="28"/>
          <w:szCs w:val="28"/>
        </w:rPr>
        <w:t xml:space="preserve"> организации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организацию взаимодействия </w:t>
      </w:r>
      <w:r>
        <w:rPr>
          <w:sz w:val="28"/>
          <w:szCs w:val="28"/>
        </w:rPr>
        <w:t>У</w:t>
      </w:r>
      <w:r w:rsidR="008B75A8" w:rsidRPr="00105BD5">
        <w:rPr>
          <w:sz w:val="28"/>
          <w:szCs w:val="28"/>
        </w:rPr>
        <w:t xml:space="preserve">чреждения с организациями (учреждениями) физической культуры и спорта, туризма, культуры, здравоохранения, </w:t>
      </w:r>
      <w:r>
        <w:rPr>
          <w:sz w:val="28"/>
          <w:szCs w:val="28"/>
        </w:rPr>
        <w:t>ГО и ЧС</w:t>
      </w:r>
      <w:r w:rsidR="008B75A8" w:rsidRPr="00105BD5">
        <w:rPr>
          <w:sz w:val="28"/>
          <w:szCs w:val="28"/>
        </w:rPr>
        <w:t xml:space="preserve">, правоохранительными органами по проведению физкультурных </w:t>
      </w:r>
      <w:r>
        <w:rPr>
          <w:sz w:val="28"/>
          <w:szCs w:val="28"/>
        </w:rPr>
        <w:t>и</w:t>
      </w:r>
      <w:r w:rsidR="008B75A8" w:rsidRPr="00105BD5">
        <w:rPr>
          <w:sz w:val="28"/>
          <w:szCs w:val="28"/>
        </w:rPr>
        <w:t xml:space="preserve"> спортивных мероприятий, мероприятий по формированию безопасного образа жизни, занятий по профилактике вредных привычек, массовых мероприятий здоровьесберегающей направленности;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организацию взаимодействия </w:t>
      </w:r>
      <w:r>
        <w:rPr>
          <w:sz w:val="28"/>
          <w:szCs w:val="28"/>
        </w:rPr>
        <w:t>У</w:t>
      </w:r>
      <w:r w:rsidR="008B75A8" w:rsidRPr="00105BD5">
        <w:rPr>
          <w:sz w:val="28"/>
          <w:szCs w:val="28"/>
        </w:rPr>
        <w:t>чреждения с общественностью по вопросам сохранения и укрепления здоровья обучающихся</w:t>
      </w:r>
      <w:r>
        <w:rPr>
          <w:sz w:val="28"/>
          <w:szCs w:val="28"/>
        </w:rPr>
        <w:t>,</w:t>
      </w:r>
      <w:r w:rsidR="008B75A8" w:rsidRPr="00105BD5">
        <w:rPr>
          <w:sz w:val="28"/>
          <w:szCs w:val="28"/>
        </w:rPr>
        <w:t xml:space="preserve"> профилактики у них вредных привычек, формирования безопасного образа жизни;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8B75A8" w:rsidRPr="00105BD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наличие в фонде библиотеки</w:t>
      </w:r>
      <w:r>
        <w:rPr>
          <w:sz w:val="28"/>
          <w:szCs w:val="28"/>
        </w:rPr>
        <w:t xml:space="preserve"> (</w:t>
      </w:r>
      <w:r w:rsidR="008B75A8" w:rsidRPr="00105BD5">
        <w:rPr>
          <w:sz w:val="28"/>
          <w:szCs w:val="28"/>
        </w:rPr>
        <w:t xml:space="preserve">медиатеки) </w:t>
      </w:r>
      <w:r>
        <w:rPr>
          <w:sz w:val="28"/>
          <w:szCs w:val="28"/>
        </w:rPr>
        <w:t>У</w:t>
      </w:r>
      <w:r w:rsidR="008B75A8" w:rsidRPr="00105BD5">
        <w:rPr>
          <w:sz w:val="28"/>
          <w:szCs w:val="28"/>
        </w:rPr>
        <w:t xml:space="preserve">чреждения детской, научно-публицистической, научно-методической литературы, периодических изданий, информационных ресурсов по вопросам здоровья, </w:t>
      </w:r>
      <w:proofErr w:type="spellStart"/>
      <w:r w:rsidR="008B75A8" w:rsidRPr="00105BD5">
        <w:rPr>
          <w:sz w:val="28"/>
          <w:szCs w:val="28"/>
        </w:rPr>
        <w:t>здоровьесбережения</w:t>
      </w:r>
      <w:proofErr w:type="spellEnd"/>
      <w:r w:rsidR="008B75A8" w:rsidRPr="00105BD5">
        <w:rPr>
          <w:sz w:val="28"/>
          <w:szCs w:val="28"/>
        </w:rPr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наличие и реализацию плана методических мероприятий, повышения квалификации 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 здоровьесберегающих технологий.</w:t>
      </w:r>
    </w:p>
    <w:p w:rsidR="00A41D96" w:rsidRDefault="00A41D96" w:rsidP="00A41D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75A8" w:rsidRPr="00A41D96" w:rsidRDefault="008B75A8" w:rsidP="00A41D9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A41D96">
        <w:rPr>
          <w:b/>
          <w:sz w:val="28"/>
          <w:szCs w:val="28"/>
        </w:rPr>
        <w:t>1</w:t>
      </w:r>
      <w:r w:rsidR="00A41D96" w:rsidRPr="00A41D96">
        <w:rPr>
          <w:b/>
          <w:sz w:val="28"/>
          <w:szCs w:val="28"/>
        </w:rPr>
        <w:t>1</w:t>
      </w:r>
      <w:r w:rsidRPr="00A41D96">
        <w:rPr>
          <w:b/>
          <w:sz w:val="28"/>
          <w:szCs w:val="28"/>
        </w:rPr>
        <w:t xml:space="preserve">. </w:t>
      </w:r>
      <w:r w:rsidR="00A41D96">
        <w:rPr>
          <w:b/>
          <w:sz w:val="28"/>
          <w:szCs w:val="28"/>
        </w:rPr>
        <w:t>Мероприятия по</w:t>
      </w:r>
      <w:r w:rsidRPr="00A41D96">
        <w:rPr>
          <w:b/>
          <w:sz w:val="28"/>
          <w:szCs w:val="28"/>
        </w:rPr>
        <w:t xml:space="preserve"> организации профилактики употребления психоактивных веществ обучающимися включают:</w:t>
      </w:r>
    </w:p>
    <w:p w:rsidR="008B75A8" w:rsidRPr="00A41D96" w:rsidRDefault="00A41D96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B75A8" w:rsidRPr="00A41D9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реализацию превентивных программ, направленных на предотвращение употребления психоактивных веществ (далее - ПАВ) обучающимися;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8B75A8" w:rsidRPr="00A41D96">
        <w:rPr>
          <w:sz w:val="28"/>
          <w:szCs w:val="28"/>
        </w:rPr>
        <w:t>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B75A8" w:rsidRPr="00A41D9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безопасной поддерживающей образовательной среды (благоприятный психологиче</w:t>
      </w:r>
      <w:r>
        <w:rPr>
          <w:sz w:val="28"/>
          <w:szCs w:val="28"/>
        </w:rPr>
        <w:t>ский климат, реализация тезиса «</w:t>
      </w:r>
      <w:r w:rsidR="008B75A8" w:rsidRPr="00A41D96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- территория, свободная от ПАВ»</w:t>
      </w:r>
      <w:r w:rsidR="008B75A8" w:rsidRPr="00A41D96">
        <w:rPr>
          <w:sz w:val="28"/>
          <w:szCs w:val="28"/>
        </w:rPr>
        <w:t xml:space="preserve">, система работы с педагогическими работниками </w:t>
      </w:r>
      <w:r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 по повышению компетентности в области создания условий, предупреждающих закрепление зависимых форм поведения).</w:t>
      </w:r>
    </w:p>
    <w:p w:rsidR="00EE1C5E" w:rsidRPr="00EE1C5E" w:rsidRDefault="00EE1C5E" w:rsidP="00EE1C5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EE1C5E" w:rsidRDefault="00EE1C5E" w:rsidP="00EE1C5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E1C5E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Мероприятия по </w:t>
      </w:r>
      <w:r w:rsidR="008B75A8" w:rsidRPr="00EE1C5E">
        <w:rPr>
          <w:b/>
          <w:sz w:val="28"/>
          <w:szCs w:val="28"/>
        </w:rPr>
        <w:t>комплексному сопровождению системы формирования культуры здорового и безопа</w:t>
      </w:r>
      <w:r>
        <w:rPr>
          <w:b/>
          <w:sz w:val="28"/>
          <w:szCs w:val="28"/>
        </w:rPr>
        <w:t>сного образа жизни обучающихся</w:t>
      </w:r>
      <w:r w:rsidR="008B75A8" w:rsidRPr="00EE1C5E">
        <w:rPr>
          <w:b/>
          <w:sz w:val="28"/>
          <w:szCs w:val="28"/>
        </w:rPr>
        <w:t xml:space="preserve"> включают: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организацию в соответствии с требованиями санитарных правил качественно</w:t>
      </w:r>
      <w:r>
        <w:rPr>
          <w:sz w:val="28"/>
          <w:szCs w:val="28"/>
        </w:rPr>
        <w:t>го горячего питания обучающихся</w:t>
      </w:r>
      <w:r w:rsidR="008B75A8" w:rsidRPr="00A41D96">
        <w:rPr>
          <w:sz w:val="28"/>
          <w:szCs w:val="28"/>
        </w:rPr>
        <w:t>, соответствующего их энергозатратам, с учетом энергетической ценности продуктов и сбалансированности рациона;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системы комплексной педагогической, психологической и социальной помощи обучающимся с ограниченными возможностями здоровья;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</w:t>
      </w:r>
      <w:r w:rsidR="008B75A8" w:rsidRPr="00A41D9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привлечение педагогических и медицинских работников к реализации всех направлений работы по сохранению и укреплению здоровья обучающихся, просвещению родителей (законных представителей);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EE1C5E" w:rsidRDefault="00EE1C5E" w:rsidP="00A41D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75A8" w:rsidRPr="00EE1C5E" w:rsidRDefault="008B75A8" w:rsidP="00A41D9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E1C5E">
        <w:rPr>
          <w:b/>
          <w:sz w:val="28"/>
          <w:szCs w:val="28"/>
        </w:rPr>
        <w:t>1</w:t>
      </w:r>
      <w:r w:rsidR="00EE1C5E" w:rsidRPr="00EE1C5E">
        <w:rPr>
          <w:b/>
          <w:sz w:val="28"/>
          <w:szCs w:val="28"/>
        </w:rPr>
        <w:t>3</w:t>
      </w:r>
      <w:r w:rsidRPr="00EE1C5E">
        <w:rPr>
          <w:b/>
          <w:sz w:val="28"/>
          <w:szCs w:val="28"/>
        </w:rPr>
        <w:t xml:space="preserve">. </w:t>
      </w:r>
      <w:r w:rsidR="00EE1C5E">
        <w:rPr>
          <w:b/>
          <w:sz w:val="28"/>
          <w:szCs w:val="28"/>
        </w:rPr>
        <w:t>Мероприятия по</w:t>
      </w:r>
      <w:r w:rsidRPr="00EE1C5E">
        <w:rPr>
          <w:b/>
          <w:sz w:val="28"/>
          <w:szCs w:val="28"/>
        </w:rPr>
        <w:t xml:space="preserve"> мониторингу сформированности культуры здорового и безоп</w:t>
      </w:r>
      <w:r w:rsidR="00EE1C5E">
        <w:rPr>
          <w:b/>
          <w:sz w:val="28"/>
          <w:szCs w:val="28"/>
        </w:rPr>
        <w:t>асного образа жизни обучающихся</w:t>
      </w:r>
      <w:r w:rsidRPr="00EE1C5E">
        <w:rPr>
          <w:b/>
          <w:sz w:val="28"/>
          <w:szCs w:val="28"/>
        </w:rPr>
        <w:t xml:space="preserve"> содержат: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аналитических данных о формировании ценности здорового и безопасного образа жизни у обучающихся;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отслеживание динамики по</w:t>
      </w:r>
      <w:r>
        <w:rPr>
          <w:sz w:val="28"/>
          <w:szCs w:val="28"/>
        </w:rPr>
        <w:t>казателей здоровья обучающихся</w:t>
      </w:r>
      <w:r w:rsidR="008B75A8" w:rsidRPr="00A41D96">
        <w:rPr>
          <w:sz w:val="28"/>
          <w:szCs w:val="28"/>
        </w:rPr>
        <w:t xml:space="preserve"> (общего показателя</w:t>
      </w:r>
      <w:r w:rsidR="0080066E">
        <w:rPr>
          <w:sz w:val="28"/>
          <w:szCs w:val="28"/>
        </w:rPr>
        <w:t xml:space="preserve"> </w:t>
      </w:r>
      <w:r w:rsidR="008B75A8" w:rsidRPr="00A41D96">
        <w:rPr>
          <w:sz w:val="28"/>
          <w:szCs w:val="28"/>
        </w:rPr>
        <w:t xml:space="preserve"> здоровья; показателей заболеваемости органов зрения и опорно-двигательного аппарата; травматизма в </w:t>
      </w:r>
      <w:r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чреждении, в том числе дорожно-транспортного травматизма; показателя количества пропусков занятий по болезни; эффективности оздоровл</w:t>
      </w:r>
      <w:r>
        <w:rPr>
          <w:sz w:val="28"/>
          <w:szCs w:val="28"/>
        </w:rPr>
        <w:t>ения часто болеющих обучающихся</w:t>
      </w:r>
      <w:r w:rsidR="008B75A8" w:rsidRPr="00A41D96">
        <w:rPr>
          <w:sz w:val="28"/>
          <w:szCs w:val="28"/>
        </w:rPr>
        <w:t>);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включение в ежегодный отчет </w:t>
      </w:r>
      <w:r w:rsidR="0045776C"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чреждения, доступный широкой общественности, обобщенных данных о сформированности культуры здорового и безопасного образа жизни обучающихся;</w:t>
      </w:r>
    </w:p>
    <w:p w:rsidR="008B75A8" w:rsidRPr="00A41D96" w:rsidRDefault="0045776C" w:rsidP="0045776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инструментария мониторинга здоровья и физического развития обучающихся </w:t>
      </w:r>
      <w:r w:rsidR="0080066E"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чреждения;</w:t>
      </w:r>
    </w:p>
    <w:p w:rsidR="008B75A8" w:rsidRPr="00A41D96" w:rsidRDefault="00494716" w:rsidP="004947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проведение социологических исследований на предмет удовлетворенности обучающихся, родителей (законных п</w:t>
      </w:r>
      <w:r>
        <w:rPr>
          <w:sz w:val="28"/>
          <w:szCs w:val="28"/>
        </w:rPr>
        <w:t xml:space="preserve">редставителей), педагогических </w:t>
      </w:r>
      <w:r w:rsidR="008B75A8" w:rsidRPr="00A41D96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чреждения, социа</w:t>
      </w:r>
      <w:r w:rsidR="008E2943">
        <w:rPr>
          <w:sz w:val="28"/>
          <w:szCs w:val="28"/>
        </w:rPr>
        <w:t>льных партнеров У</w:t>
      </w:r>
      <w:r w:rsidR="008B75A8" w:rsidRPr="00A41D96">
        <w:rPr>
          <w:sz w:val="28"/>
          <w:szCs w:val="28"/>
        </w:rPr>
        <w:t>чреждения комплексностью и системностью работы по сохранению и укреплению здоровья; а также на предмет наличия благопр</w:t>
      </w:r>
      <w:r w:rsidR="008E2943">
        <w:rPr>
          <w:sz w:val="28"/>
          <w:szCs w:val="28"/>
        </w:rPr>
        <w:t>иятного мнения об У</w:t>
      </w:r>
      <w:r w:rsidR="008B75A8" w:rsidRPr="00A41D96">
        <w:rPr>
          <w:sz w:val="28"/>
          <w:szCs w:val="28"/>
        </w:rPr>
        <w:t>чреждении.</w:t>
      </w:r>
    </w:p>
    <w:p w:rsidR="008B75A8" w:rsidRPr="00A41D96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A8" w:rsidRPr="00A41D96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A8" w:rsidRPr="00A41D96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A8" w:rsidRDefault="008B75A8" w:rsidP="008B217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75A8" w:rsidSect="0046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05152"/>
    <w:multiLevelType w:val="hybridMultilevel"/>
    <w:tmpl w:val="9EE08A70"/>
    <w:lvl w:ilvl="0" w:tplc="A8AE8D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6695"/>
    <w:multiLevelType w:val="multilevel"/>
    <w:tmpl w:val="6A0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1269"/>
    <w:multiLevelType w:val="multilevel"/>
    <w:tmpl w:val="12165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07E4FF2"/>
    <w:multiLevelType w:val="hybridMultilevel"/>
    <w:tmpl w:val="B78E3E7E"/>
    <w:lvl w:ilvl="0" w:tplc="9B4A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7B30"/>
    <w:multiLevelType w:val="multilevel"/>
    <w:tmpl w:val="0A5E1966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170"/>
    <w:rsid w:val="00105BD5"/>
    <w:rsid w:val="00136D86"/>
    <w:rsid w:val="001719C1"/>
    <w:rsid w:val="001A561E"/>
    <w:rsid w:val="001D7EF5"/>
    <w:rsid w:val="00245B0F"/>
    <w:rsid w:val="002F024F"/>
    <w:rsid w:val="002F5A68"/>
    <w:rsid w:val="00346815"/>
    <w:rsid w:val="00385302"/>
    <w:rsid w:val="003D2AC3"/>
    <w:rsid w:val="003E65A1"/>
    <w:rsid w:val="003E7E85"/>
    <w:rsid w:val="003F4445"/>
    <w:rsid w:val="0045776C"/>
    <w:rsid w:val="00463107"/>
    <w:rsid w:val="00466FB3"/>
    <w:rsid w:val="00490C36"/>
    <w:rsid w:val="00494716"/>
    <w:rsid w:val="004A6023"/>
    <w:rsid w:val="004E3132"/>
    <w:rsid w:val="00587AB0"/>
    <w:rsid w:val="005E6202"/>
    <w:rsid w:val="006755F8"/>
    <w:rsid w:val="006F320A"/>
    <w:rsid w:val="00790525"/>
    <w:rsid w:val="007F324E"/>
    <w:rsid w:val="0080066E"/>
    <w:rsid w:val="00872117"/>
    <w:rsid w:val="008B2170"/>
    <w:rsid w:val="008B75A8"/>
    <w:rsid w:val="008D5392"/>
    <w:rsid w:val="008E2943"/>
    <w:rsid w:val="00911945"/>
    <w:rsid w:val="009D5892"/>
    <w:rsid w:val="009E3C96"/>
    <w:rsid w:val="00A07763"/>
    <w:rsid w:val="00A41D96"/>
    <w:rsid w:val="00AA0A75"/>
    <w:rsid w:val="00BB66C0"/>
    <w:rsid w:val="00D4671D"/>
    <w:rsid w:val="00DB3CDC"/>
    <w:rsid w:val="00E33FA5"/>
    <w:rsid w:val="00E65215"/>
    <w:rsid w:val="00EC7F7B"/>
    <w:rsid w:val="00EE1C5E"/>
    <w:rsid w:val="00EF0B5A"/>
    <w:rsid w:val="00F23BBB"/>
    <w:rsid w:val="00F43DA4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63ED-ADE0-463D-86B7-0D5AEC5E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FB3"/>
  </w:style>
  <w:style w:type="paragraph" w:styleId="1">
    <w:name w:val="heading 1"/>
    <w:basedOn w:val="a"/>
    <w:link w:val="10"/>
    <w:uiPriority w:val="9"/>
    <w:qFormat/>
    <w:rsid w:val="00463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uiPriority w:val="1"/>
    <w:qFormat/>
    <w:rsid w:val="0046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6310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E6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24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7F32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0A439-18A6-4DBB-BEEB-B1D85EE7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школа</cp:lastModifiedBy>
  <cp:revision>37</cp:revision>
  <dcterms:created xsi:type="dcterms:W3CDTF">2016-04-30T03:22:00Z</dcterms:created>
  <dcterms:modified xsi:type="dcterms:W3CDTF">2018-10-16T04:42:00Z</dcterms:modified>
</cp:coreProperties>
</file>