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731" w:rsidRDefault="006D739B" w:rsidP="00586731">
      <w:pPr>
        <w:spacing w:after="182" w:line="240" w:lineRule="auto"/>
        <w:jc w:val="both"/>
        <w:outlineLvl w:val="0"/>
        <w:rPr>
          <w:rFonts w:ascii="Times New Roman" w:eastAsia="Times New Roman" w:hAnsi="Times New Roman" w:cs="Times New Roman"/>
          <w:sz w:val="24"/>
          <w:szCs w:val="24"/>
          <w:lang w:eastAsia="ru-RU"/>
        </w:rPr>
      </w:pPr>
      <w:r w:rsidRPr="006D739B">
        <w:rPr>
          <w:rFonts w:ascii="Times New Roman" w:eastAsia="Times New Roman" w:hAnsi="Times New Roman" w:cs="Times New Roman"/>
          <w:caps/>
          <w:kern w:val="36"/>
          <w:sz w:val="24"/>
          <w:szCs w:val="24"/>
          <w:lang w:eastAsia="ru-RU"/>
        </w:rPr>
        <w:t>УГОЛОВНЫЙ КОДЕКС РОССИЙСКОЙ ФЕДЕРАЦИИ</w:t>
      </w:r>
      <w:r w:rsidR="00586731">
        <w:rPr>
          <w:rFonts w:ascii="Times New Roman" w:eastAsia="Times New Roman" w:hAnsi="Times New Roman" w:cs="Times New Roman"/>
          <w:caps/>
          <w:kern w:val="36"/>
          <w:sz w:val="24"/>
          <w:szCs w:val="24"/>
          <w:lang w:eastAsia="ru-RU"/>
        </w:rPr>
        <w:t xml:space="preserve"> </w:t>
      </w:r>
      <w:hyperlink r:id="rId4" w:history="1">
        <w:r w:rsidRPr="006D739B">
          <w:rPr>
            <w:rFonts w:ascii="Times New Roman" w:eastAsia="Times New Roman" w:hAnsi="Times New Roman" w:cs="Times New Roman"/>
            <w:sz w:val="24"/>
            <w:szCs w:val="24"/>
            <w:u w:val="single"/>
            <w:lang w:eastAsia="ru-RU"/>
          </w:rPr>
          <w:t>Глава 24. ПРЕСТУПЛЕНИЯ ПРОТИВ ОБЩЕСТВЕННОЙ БЕЗОПАСНОСТИ</w:t>
        </w:r>
      </w:hyperlink>
    </w:p>
    <w:p w:rsidR="006D739B" w:rsidRPr="006D739B" w:rsidRDefault="006D739B" w:rsidP="00586731">
      <w:pPr>
        <w:spacing w:after="182" w:line="240" w:lineRule="auto"/>
        <w:jc w:val="both"/>
        <w:outlineLvl w:val="0"/>
        <w:rPr>
          <w:rFonts w:ascii="Times New Roman" w:eastAsia="Times New Roman" w:hAnsi="Times New Roman" w:cs="Times New Roman"/>
          <w:b/>
          <w:bCs/>
          <w:sz w:val="24"/>
          <w:szCs w:val="24"/>
          <w:lang w:eastAsia="ru-RU"/>
        </w:rPr>
      </w:pPr>
      <w:r w:rsidRPr="006D739B">
        <w:rPr>
          <w:rFonts w:ascii="Times New Roman" w:eastAsia="Times New Roman" w:hAnsi="Times New Roman" w:cs="Times New Roman"/>
          <w:b/>
          <w:bCs/>
          <w:sz w:val="24"/>
          <w:szCs w:val="24"/>
          <w:lang w:eastAsia="ru-RU"/>
        </w:rPr>
        <w:t>Статья 207. Заведомо ложное сообщение об акте терроризма</w:t>
      </w:r>
    </w:p>
    <w:p w:rsidR="006D739B" w:rsidRPr="006D739B" w:rsidRDefault="006D739B" w:rsidP="00586731">
      <w:pPr>
        <w:shd w:val="clear" w:color="auto" w:fill="F6F6F6"/>
        <w:spacing w:after="195" w:line="240" w:lineRule="auto"/>
        <w:jc w:val="both"/>
        <w:rPr>
          <w:rFonts w:ascii="Times New Roman" w:eastAsia="Times New Roman" w:hAnsi="Times New Roman" w:cs="Times New Roman"/>
          <w:sz w:val="24"/>
          <w:szCs w:val="24"/>
          <w:lang w:eastAsia="ru-RU"/>
        </w:rPr>
      </w:pPr>
      <w:proofErr w:type="gramStart"/>
      <w:r w:rsidRPr="006D739B">
        <w:rPr>
          <w:rFonts w:ascii="Times New Roman" w:eastAsia="Times New Roman" w:hAnsi="Times New Roman" w:cs="Times New Roman"/>
          <w:sz w:val="24"/>
          <w:szCs w:val="24"/>
          <w:lang w:eastAsia="ru-RU"/>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w:t>
      </w:r>
      <w:r w:rsidR="00586731">
        <w:rPr>
          <w:rFonts w:ascii="Times New Roman" w:eastAsia="Times New Roman" w:hAnsi="Times New Roman" w:cs="Times New Roman"/>
          <w:sz w:val="24"/>
          <w:szCs w:val="24"/>
          <w:lang w:eastAsia="ru-RU"/>
        </w:rPr>
        <w:t xml:space="preserve"> </w:t>
      </w:r>
      <w:r w:rsidRPr="006D739B">
        <w:rPr>
          <w:rFonts w:ascii="Times New Roman" w:eastAsia="Times New Roman" w:hAnsi="Times New Roman" w:cs="Times New Roman"/>
          <w:sz w:val="24"/>
          <w:szCs w:val="24"/>
          <w:lang w:eastAsia="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w:t>
      </w:r>
      <w:proofErr w:type="gramEnd"/>
      <w:r w:rsidRPr="006D739B">
        <w:rPr>
          <w:rFonts w:ascii="Times New Roman" w:eastAsia="Times New Roman" w:hAnsi="Times New Roman" w:cs="Times New Roman"/>
          <w:sz w:val="24"/>
          <w:szCs w:val="24"/>
          <w:lang w:eastAsia="ru-RU"/>
        </w:rPr>
        <w:t xml:space="preserve">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w:t>
      </w:r>
    </w:p>
    <w:p w:rsidR="00586731" w:rsidRPr="00586731" w:rsidRDefault="00586731" w:rsidP="00586731">
      <w:pPr>
        <w:shd w:val="clear" w:color="auto" w:fill="F6F6F6"/>
        <w:spacing w:line="240" w:lineRule="auto"/>
        <w:jc w:val="both"/>
        <w:rPr>
          <w:rFonts w:ascii="Times New Roman" w:eastAsia="Times New Roman" w:hAnsi="Times New Roman" w:cs="Times New Roman"/>
          <w:sz w:val="24"/>
          <w:szCs w:val="24"/>
          <w:lang w:eastAsia="ru-RU"/>
        </w:rPr>
      </w:pPr>
      <w:r w:rsidRPr="00586731">
        <w:rPr>
          <w:rFonts w:ascii="Times New Roman" w:eastAsia="Times New Roman" w:hAnsi="Times New Roman" w:cs="Times New Roman"/>
          <w:sz w:val="24"/>
          <w:szCs w:val="24"/>
          <w:lang w:eastAsia="ru-RU"/>
        </w:rPr>
        <w:t>Комментарий к статье 207 УК РФ.</w:t>
      </w:r>
    </w:p>
    <w:p w:rsidR="00586731" w:rsidRDefault="00586731" w:rsidP="00586731">
      <w:pPr>
        <w:shd w:val="clear" w:color="auto" w:fill="F6F6F6"/>
        <w:spacing w:line="240" w:lineRule="auto"/>
        <w:jc w:val="both"/>
        <w:rPr>
          <w:rFonts w:ascii="Times New Roman" w:eastAsia="Times New Roman" w:hAnsi="Times New Roman" w:cs="Times New Roman"/>
          <w:sz w:val="24"/>
          <w:szCs w:val="24"/>
          <w:lang w:eastAsia="ru-RU"/>
        </w:rPr>
      </w:pPr>
      <w:r w:rsidRPr="00586731">
        <w:rPr>
          <w:rFonts w:ascii="Times New Roman" w:eastAsia="Times New Roman" w:hAnsi="Times New Roman" w:cs="Times New Roman"/>
          <w:sz w:val="24"/>
          <w:szCs w:val="24"/>
          <w:lang w:eastAsia="ru-RU"/>
        </w:rPr>
        <w:t>1. Опасность этого преступления - в дезорганизации деятельности органов власти и охраны правопорядка, отвлечении сил и средств на проверку ложных сообщений, причинении материального ущерба, вызванного нарушением нормального ритма работы организаций, учреждений и транспортных средств.</w:t>
      </w:r>
    </w:p>
    <w:p w:rsidR="00586731" w:rsidRDefault="00586731" w:rsidP="00586731">
      <w:pPr>
        <w:shd w:val="clear" w:color="auto" w:fill="F6F6F6"/>
        <w:spacing w:line="240" w:lineRule="auto"/>
        <w:jc w:val="both"/>
        <w:rPr>
          <w:rFonts w:ascii="Times New Roman" w:eastAsia="Times New Roman" w:hAnsi="Times New Roman" w:cs="Times New Roman"/>
          <w:sz w:val="24"/>
          <w:szCs w:val="24"/>
          <w:lang w:eastAsia="ru-RU"/>
        </w:rPr>
      </w:pPr>
      <w:r w:rsidRPr="00586731">
        <w:rPr>
          <w:rFonts w:ascii="Times New Roman" w:eastAsia="Times New Roman" w:hAnsi="Times New Roman" w:cs="Times New Roman"/>
          <w:sz w:val="24"/>
          <w:szCs w:val="24"/>
          <w:lang w:eastAsia="ru-RU"/>
        </w:rPr>
        <w:t>Состав преступления образуют только заведомо ложные сообщения о готовящемся акте терроризма. Поэтому не влекут ответственности по комментируемой статье заведомо ложные сообщения о якобы совершенных актах терроризма или о намерении определенных лиц совершить такой акт (в последнем случае наступает ответственность за заведомо ложный донос - ст. 306 УК).</w:t>
      </w:r>
    </w:p>
    <w:p w:rsidR="00586731" w:rsidRDefault="00586731" w:rsidP="00586731">
      <w:pPr>
        <w:shd w:val="clear" w:color="auto" w:fill="F6F6F6"/>
        <w:spacing w:line="240" w:lineRule="auto"/>
        <w:jc w:val="both"/>
        <w:rPr>
          <w:rFonts w:ascii="Times New Roman" w:eastAsia="Times New Roman" w:hAnsi="Times New Roman" w:cs="Times New Roman"/>
          <w:sz w:val="24"/>
          <w:szCs w:val="24"/>
          <w:lang w:eastAsia="ru-RU"/>
        </w:rPr>
      </w:pPr>
      <w:r w:rsidRPr="00586731">
        <w:rPr>
          <w:rFonts w:ascii="Times New Roman" w:eastAsia="Times New Roman" w:hAnsi="Times New Roman" w:cs="Times New Roman"/>
          <w:sz w:val="24"/>
          <w:szCs w:val="24"/>
          <w:lang w:eastAsia="ru-RU"/>
        </w:rPr>
        <w:t xml:space="preserve">2. </w:t>
      </w:r>
      <w:proofErr w:type="gramStart"/>
      <w:r w:rsidRPr="00586731">
        <w:rPr>
          <w:rFonts w:ascii="Times New Roman" w:eastAsia="Times New Roman" w:hAnsi="Times New Roman" w:cs="Times New Roman"/>
          <w:sz w:val="24"/>
          <w:szCs w:val="24"/>
          <w:lang w:eastAsia="ru-RU"/>
        </w:rPr>
        <w:t>Поскольку способы совершения преступления при терроризме и диверсии в основном совпадают, а комментируемая статья указывает на наступление ответственности за ложную информацию о готовящихся взрывах, поджогах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не связывая их с информацией о целях готовящихся актов, ответственность по комментируемой статье наступает и за заведомо ложное</w:t>
      </w:r>
      <w:proofErr w:type="gramEnd"/>
      <w:r w:rsidRPr="00586731">
        <w:rPr>
          <w:rFonts w:ascii="Times New Roman" w:eastAsia="Times New Roman" w:hAnsi="Times New Roman" w:cs="Times New Roman"/>
          <w:sz w:val="24"/>
          <w:szCs w:val="24"/>
          <w:lang w:eastAsia="ru-RU"/>
        </w:rPr>
        <w:t xml:space="preserve"> сообщение о готовящемся диверсионном акте.</w:t>
      </w:r>
    </w:p>
    <w:p w:rsidR="00586731" w:rsidRDefault="00586731" w:rsidP="00586731">
      <w:pPr>
        <w:shd w:val="clear" w:color="auto" w:fill="F6F6F6"/>
        <w:spacing w:line="240" w:lineRule="auto"/>
        <w:jc w:val="both"/>
        <w:rPr>
          <w:rFonts w:ascii="Times New Roman" w:eastAsia="Times New Roman" w:hAnsi="Times New Roman" w:cs="Times New Roman"/>
          <w:sz w:val="24"/>
          <w:szCs w:val="24"/>
          <w:lang w:eastAsia="ru-RU"/>
        </w:rPr>
      </w:pPr>
      <w:r w:rsidRPr="00586731">
        <w:rPr>
          <w:rFonts w:ascii="Times New Roman" w:eastAsia="Times New Roman" w:hAnsi="Times New Roman" w:cs="Times New Roman"/>
          <w:sz w:val="24"/>
          <w:szCs w:val="24"/>
          <w:lang w:eastAsia="ru-RU"/>
        </w:rPr>
        <w:t>3. Не влияют на квалификацию преступления формы и способы сообщения заведомо ложных сведений, достаточно, чтобы лицо было уверено, что его сообщение достигнет цели.</w:t>
      </w:r>
    </w:p>
    <w:p w:rsidR="00586731" w:rsidRDefault="00586731" w:rsidP="00586731">
      <w:pPr>
        <w:shd w:val="clear" w:color="auto" w:fill="F6F6F6"/>
        <w:spacing w:line="240" w:lineRule="auto"/>
        <w:jc w:val="both"/>
        <w:rPr>
          <w:rFonts w:ascii="Times New Roman" w:eastAsia="Times New Roman" w:hAnsi="Times New Roman" w:cs="Times New Roman"/>
          <w:sz w:val="24"/>
          <w:szCs w:val="24"/>
          <w:lang w:eastAsia="ru-RU"/>
        </w:rPr>
      </w:pPr>
      <w:r w:rsidRPr="00586731">
        <w:rPr>
          <w:rFonts w:ascii="Times New Roman" w:eastAsia="Times New Roman" w:hAnsi="Times New Roman" w:cs="Times New Roman"/>
          <w:sz w:val="24"/>
          <w:szCs w:val="24"/>
          <w:lang w:eastAsia="ru-RU"/>
        </w:rPr>
        <w:t>Преступление считается оконченным с момента сообщения адресату.</w:t>
      </w:r>
    </w:p>
    <w:p w:rsidR="00586731" w:rsidRDefault="00586731" w:rsidP="00586731">
      <w:pPr>
        <w:shd w:val="clear" w:color="auto" w:fill="F6F6F6"/>
        <w:spacing w:line="240" w:lineRule="auto"/>
        <w:jc w:val="both"/>
        <w:rPr>
          <w:rFonts w:ascii="Times New Roman" w:eastAsia="Times New Roman" w:hAnsi="Times New Roman" w:cs="Times New Roman"/>
          <w:sz w:val="24"/>
          <w:szCs w:val="24"/>
          <w:lang w:eastAsia="ru-RU"/>
        </w:rPr>
      </w:pPr>
      <w:r w:rsidRPr="00586731">
        <w:rPr>
          <w:rFonts w:ascii="Times New Roman" w:eastAsia="Times New Roman" w:hAnsi="Times New Roman" w:cs="Times New Roman"/>
          <w:sz w:val="24"/>
          <w:szCs w:val="24"/>
          <w:lang w:eastAsia="ru-RU"/>
        </w:rPr>
        <w:t>4. Заявление о готовящемся террористическом акте, сделанное публично с целью опорочить гражданина без расчета на реагирование органов власти и управления по его предотвращению, влечет ответственность за клевету (ст. 129 УК).</w:t>
      </w:r>
    </w:p>
    <w:p w:rsidR="00586731" w:rsidRDefault="00586731" w:rsidP="00586731">
      <w:pPr>
        <w:shd w:val="clear" w:color="auto" w:fill="F6F6F6"/>
        <w:spacing w:line="240" w:lineRule="auto"/>
        <w:jc w:val="both"/>
        <w:rPr>
          <w:rFonts w:ascii="Times New Roman" w:eastAsia="Times New Roman" w:hAnsi="Times New Roman" w:cs="Times New Roman"/>
          <w:sz w:val="24"/>
          <w:szCs w:val="24"/>
          <w:lang w:eastAsia="ru-RU"/>
        </w:rPr>
      </w:pPr>
      <w:proofErr w:type="gramStart"/>
      <w:r w:rsidRPr="00586731">
        <w:rPr>
          <w:rFonts w:ascii="Times New Roman" w:eastAsia="Times New Roman" w:hAnsi="Times New Roman" w:cs="Times New Roman"/>
          <w:sz w:val="24"/>
          <w:szCs w:val="24"/>
          <w:lang w:eastAsia="ru-RU"/>
        </w:rPr>
        <w:t>Если же сообщающий о готовящемся акте допускает действия органов власти и управления по его предупреждению и одновременно ложно обвиняет конкретных лиц, его действия подлежат квалификации по совокупности комментируемой статьи со ст. 129 УК (клевета), или ст. 306 УК (заведомо ложный донос), или ст. 282 УК (возбуждение национальной, расовой или религиозной вражды), в зависимости от обстоятельств дела.</w:t>
      </w:r>
      <w:proofErr w:type="gramEnd"/>
    </w:p>
    <w:p w:rsidR="00586731" w:rsidRDefault="00586731" w:rsidP="00586731">
      <w:pPr>
        <w:shd w:val="clear" w:color="auto" w:fill="F6F6F6"/>
        <w:spacing w:line="240" w:lineRule="auto"/>
        <w:jc w:val="both"/>
        <w:rPr>
          <w:rFonts w:ascii="Times New Roman" w:eastAsia="Times New Roman" w:hAnsi="Times New Roman" w:cs="Times New Roman"/>
          <w:sz w:val="24"/>
          <w:szCs w:val="24"/>
          <w:lang w:eastAsia="ru-RU"/>
        </w:rPr>
      </w:pPr>
      <w:r w:rsidRPr="00586731">
        <w:rPr>
          <w:rFonts w:ascii="Times New Roman" w:eastAsia="Times New Roman" w:hAnsi="Times New Roman" w:cs="Times New Roman"/>
          <w:sz w:val="24"/>
          <w:szCs w:val="24"/>
          <w:lang w:eastAsia="ru-RU"/>
        </w:rPr>
        <w:t>5. Заведомо ложное сообщение о готовящемся акте терроризма, сделанное с целью отвлечь внимание от действительно готовящегося акта терроризма, лицом, участвующим в его подготовке, не требует дополнительной квалификации по комментируемой статье. Эти действия охватываются диспозицией ст. 205 УК (терроризм) как часть подготовки или совершения акта терроризма.</w:t>
      </w:r>
    </w:p>
    <w:p w:rsidR="00586731" w:rsidRDefault="00586731" w:rsidP="00586731">
      <w:pPr>
        <w:shd w:val="clear" w:color="auto" w:fill="F6F6F6"/>
        <w:spacing w:line="240" w:lineRule="auto"/>
        <w:jc w:val="both"/>
        <w:rPr>
          <w:rFonts w:ascii="Times New Roman" w:eastAsia="Times New Roman" w:hAnsi="Times New Roman" w:cs="Times New Roman"/>
          <w:sz w:val="24"/>
          <w:szCs w:val="24"/>
          <w:lang w:eastAsia="ru-RU"/>
        </w:rPr>
      </w:pPr>
      <w:r w:rsidRPr="00586731">
        <w:rPr>
          <w:rFonts w:ascii="Times New Roman" w:eastAsia="Times New Roman" w:hAnsi="Times New Roman" w:cs="Times New Roman"/>
          <w:sz w:val="24"/>
          <w:szCs w:val="24"/>
          <w:lang w:eastAsia="ru-RU"/>
        </w:rPr>
        <w:t>6. Преступление совершается с прямым умыслом. Лицо, передающее заведомо ложное сообщение, рассчитывает на соответствующее реагирование властей или нарушение общественного спокойствия.</w:t>
      </w:r>
    </w:p>
    <w:p w:rsidR="00586731" w:rsidRDefault="00586731" w:rsidP="00586731">
      <w:pPr>
        <w:shd w:val="clear" w:color="auto" w:fill="F6F6F6"/>
        <w:spacing w:line="240" w:lineRule="auto"/>
        <w:jc w:val="both"/>
        <w:rPr>
          <w:rFonts w:ascii="Times New Roman" w:eastAsia="Times New Roman" w:hAnsi="Times New Roman" w:cs="Times New Roman"/>
          <w:sz w:val="24"/>
          <w:szCs w:val="24"/>
          <w:lang w:eastAsia="ru-RU"/>
        </w:rPr>
      </w:pPr>
      <w:r w:rsidRPr="00586731">
        <w:rPr>
          <w:rFonts w:ascii="Times New Roman" w:eastAsia="Times New Roman" w:hAnsi="Times New Roman" w:cs="Times New Roman"/>
          <w:sz w:val="24"/>
          <w:szCs w:val="24"/>
          <w:lang w:eastAsia="ru-RU"/>
        </w:rPr>
        <w:t>7. Заведомо ложное сообщение о готовящемся акте терроризма, сопровождающееся выдвижением условий органам власти либо переданное в целях нарушения общественной безопасности или устрашения населения, образует состав преступления, предусмотренного ст. 205 УК.</w:t>
      </w:r>
    </w:p>
    <w:p w:rsidR="00B25A2C" w:rsidRPr="00586731" w:rsidRDefault="00586731" w:rsidP="00586731">
      <w:pPr>
        <w:shd w:val="clear" w:color="auto" w:fill="F6F6F6"/>
        <w:spacing w:line="240" w:lineRule="auto"/>
        <w:jc w:val="both"/>
        <w:rPr>
          <w:rFonts w:ascii="Times New Roman" w:eastAsia="Times New Roman" w:hAnsi="Times New Roman" w:cs="Times New Roman"/>
          <w:sz w:val="24"/>
          <w:szCs w:val="24"/>
          <w:lang w:eastAsia="ru-RU"/>
        </w:rPr>
      </w:pPr>
      <w:r w:rsidRPr="00586731">
        <w:rPr>
          <w:rFonts w:ascii="Times New Roman" w:eastAsia="Times New Roman" w:hAnsi="Times New Roman" w:cs="Times New Roman"/>
          <w:b/>
          <w:sz w:val="24"/>
          <w:szCs w:val="24"/>
          <w:lang w:eastAsia="ru-RU"/>
        </w:rPr>
        <w:t>8. Субъект преступления - лицо, достигшее 14-летнего возраста.</w:t>
      </w:r>
    </w:p>
    <w:sectPr w:rsidR="00B25A2C" w:rsidRPr="00586731" w:rsidSect="00586731">
      <w:pgSz w:w="11906" w:h="16838"/>
      <w:pgMar w:top="568" w:right="424"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6D739B"/>
    <w:rsid w:val="00586731"/>
    <w:rsid w:val="006D739B"/>
    <w:rsid w:val="00B25A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A2C"/>
  </w:style>
  <w:style w:type="paragraph" w:styleId="1">
    <w:name w:val="heading 1"/>
    <w:basedOn w:val="a"/>
    <w:link w:val="10"/>
    <w:uiPriority w:val="9"/>
    <w:qFormat/>
    <w:rsid w:val="006D73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D739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D739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D739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739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D739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D739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D739B"/>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6D739B"/>
    <w:rPr>
      <w:color w:val="0000FF"/>
      <w:u w:val="single"/>
    </w:rPr>
  </w:style>
  <w:style w:type="character" w:customStyle="1" w:styleId="apple-converted-space">
    <w:name w:val="apple-converted-space"/>
    <w:basedOn w:val="a0"/>
    <w:rsid w:val="006D739B"/>
  </w:style>
  <w:style w:type="paragraph" w:customStyle="1" w:styleId="consnormal">
    <w:name w:val="consnormal"/>
    <w:basedOn w:val="a"/>
    <w:rsid w:val="006D73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36305041">
      <w:bodyDiv w:val="1"/>
      <w:marLeft w:val="0"/>
      <w:marRight w:val="0"/>
      <w:marTop w:val="0"/>
      <w:marBottom w:val="0"/>
      <w:divBdr>
        <w:top w:val="none" w:sz="0" w:space="0" w:color="auto"/>
        <w:left w:val="none" w:sz="0" w:space="0" w:color="auto"/>
        <w:bottom w:val="none" w:sz="0" w:space="0" w:color="auto"/>
        <w:right w:val="none" w:sz="0" w:space="0" w:color="auto"/>
      </w:divBdr>
      <w:divsChild>
        <w:div w:id="1996913451">
          <w:marLeft w:val="0"/>
          <w:marRight w:val="0"/>
          <w:marTop w:val="0"/>
          <w:marBottom w:val="0"/>
          <w:divBdr>
            <w:top w:val="single" w:sz="4" w:space="7" w:color="auto"/>
            <w:left w:val="single" w:sz="4" w:space="7" w:color="auto"/>
            <w:bottom w:val="single" w:sz="4" w:space="7" w:color="auto"/>
            <w:right w:val="single" w:sz="4" w:space="7" w:color="auto"/>
          </w:divBdr>
        </w:div>
        <w:div w:id="1213540474">
          <w:marLeft w:val="0"/>
          <w:marRight w:val="0"/>
          <w:marTop w:val="0"/>
          <w:marBottom w:val="0"/>
          <w:divBdr>
            <w:top w:val="single" w:sz="4" w:space="7" w:color="auto"/>
            <w:left w:val="single" w:sz="4" w:space="7" w:color="auto"/>
            <w:bottom w:val="single" w:sz="4" w:space="7" w:color="auto"/>
            <w:right w:val="single" w:sz="4" w:space="7" w:color="auto"/>
          </w:divBdr>
        </w:div>
      </w:divsChild>
    </w:div>
    <w:div w:id="1538857269">
      <w:bodyDiv w:val="1"/>
      <w:marLeft w:val="0"/>
      <w:marRight w:val="0"/>
      <w:marTop w:val="0"/>
      <w:marBottom w:val="0"/>
      <w:divBdr>
        <w:top w:val="none" w:sz="0" w:space="0" w:color="auto"/>
        <w:left w:val="none" w:sz="0" w:space="0" w:color="auto"/>
        <w:bottom w:val="none" w:sz="0" w:space="0" w:color="auto"/>
        <w:right w:val="none" w:sz="0" w:space="0" w:color="auto"/>
      </w:divBdr>
      <w:divsChild>
        <w:div w:id="932395374">
          <w:marLeft w:val="0"/>
          <w:marRight w:val="0"/>
          <w:marTop w:val="259"/>
          <w:marBottom w:val="182"/>
          <w:divBdr>
            <w:top w:val="none" w:sz="0" w:space="0" w:color="auto"/>
            <w:left w:val="none" w:sz="0" w:space="0" w:color="auto"/>
            <w:bottom w:val="none" w:sz="0" w:space="0" w:color="auto"/>
            <w:right w:val="none" w:sz="0" w:space="0" w:color="auto"/>
          </w:divBdr>
        </w:div>
        <w:div w:id="1319461198">
          <w:marLeft w:val="0"/>
          <w:marRight w:val="0"/>
          <w:marTop w:val="0"/>
          <w:marBottom w:val="311"/>
          <w:divBdr>
            <w:top w:val="none" w:sz="0" w:space="0" w:color="auto"/>
            <w:left w:val="none" w:sz="0" w:space="0" w:color="auto"/>
            <w:bottom w:val="none" w:sz="0" w:space="0" w:color="auto"/>
            <w:right w:val="none" w:sz="0" w:space="0" w:color="auto"/>
          </w:divBdr>
        </w:div>
        <w:div w:id="1177814797">
          <w:marLeft w:val="0"/>
          <w:marRight w:val="0"/>
          <w:marTop w:val="0"/>
          <w:marBottom w:val="454"/>
          <w:divBdr>
            <w:top w:val="none" w:sz="0" w:space="0" w:color="auto"/>
            <w:left w:val="none" w:sz="0" w:space="0" w:color="auto"/>
            <w:bottom w:val="none" w:sz="0" w:space="0" w:color="auto"/>
            <w:right w:val="none" w:sz="0" w:space="0" w:color="auto"/>
          </w:divBdr>
          <w:divsChild>
            <w:div w:id="123622885">
              <w:marLeft w:val="0"/>
              <w:marRight w:val="0"/>
              <w:marTop w:val="0"/>
              <w:marBottom w:val="0"/>
              <w:divBdr>
                <w:top w:val="none" w:sz="0" w:space="0" w:color="auto"/>
                <w:left w:val="none" w:sz="0" w:space="0" w:color="auto"/>
                <w:bottom w:val="none" w:sz="0" w:space="0" w:color="auto"/>
                <w:right w:val="none" w:sz="0" w:space="0" w:color="auto"/>
              </w:divBdr>
            </w:div>
          </w:divsChild>
        </w:div>
        <w:div w:id="2036618091">
          <w:marLeft w:val="0"/>
          <w:marRight w:val="0"/>
          <w:marTop w:val="130"/>
          <w:marBottom w:val="649"/>
          <w:divBdr>
            <w:top w:val="single" w:sz="24" w:space="5" w:color="FFFFFF"/>
            <w:left w:val="single" w:sz="24" w:space="5" w:color="FFFFFF"/>
            <w:bottom w:val="single" w:sz="24" w:space="5" w:color="FFFFFF"/>
            <w:right w:val="single" w:sz="24" w:space="5" w:color="FFFFFF"/>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pt.ru/kodeks.phtml?kodeks=20&amp;glava=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571</Words>
  <Characters>3258</Characters>
  <Application>Microsoft Office Word</Application>
  <DocSecurity>0</DocSecurity>
  <Lines>27</Lines>
  <Paragraphs>7</Paragraphs>
  <ScaleCrop>false</ScaleCrop>
  <Company>Microsoft</Company>
  <LinksUpToDate>false</LinksUpToDate>
  <CharactersWithSpaces>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3</cp:revision>
  <dcterms:created xsi:type="dcterms:W3CDTF">2013-11-24T10:20:00Z</dcterms:created>
  <dcterms:modified xsi:type="dcterms:W3CDTF">2013-11-24T10:24:00Z</dcterms:modified>
</cp:coreProperties>
</file>